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F25CC" w14:textId="77777777" w:rsidR="006E16B3" w:rsidRDefault="006E16B3" w:rsidP="006E16B3">
      <w:pPr>
        <w:jc w:val="center"/>
      </w:pPr>
      <w:bookmarkStart w:id="0" w:name="_GoBack"/>
      <w:bookmarkEnd w:id="0"/>
    </w:p>
    <w:p w14:paraId="2A79D3F5" w14:textId="77777777" w:rsidR="006E16B3" w:rsidRDefault="006E16B3" w:rsidP="006E16B3">
      <w:pPr>
        <w:jc w:val="center"/>
        <w:rPr>
          <w:b/>
          <w:sz w:val="24"/>
        </w:rPr>
      </w:pPr>
    </w:p>
    <w:p w14:paraId="1EC53778" w14:textId="77777777" w:rsidR="006E16B3" w:rsidRPr="006E16B3" w:rsidRDefault="006E16B3" w:rsidP="006E16B3">
      <w:pPr>
        <w:jc w:val="center"/>
        <w:rPr>
          <w:b/>
          <w:sz w:val="24"/>
        </w:rPr>
      </w:pPr>
      <w:r w:rsidRPr="006E16B3">
        <w:rPr>
          <w:b/>
          <w:sz w:val="24"/>
        </w:rPr>
        <w:t>Funding</w:t>
      </w:r>
      <w:r w:rsidRPr="006E16B3">
        <w:rPr>
          <w:sz w:val="24"/>
        </w:rPr>
        <w:t xml:space="preserve"> </w:t>
      </w:r>
      <w:r w:rsidRPr="006E16B3">
        <w:rPr>
          <w:b/>
          <w:sz w:val="24"/>
        </w:rPr>
        <w:t xml:space="preserve">Resilience </w:t>
      </w:r>
    </w:p>
    <w:p w14:paraId="0EEDCBCA" w14:textId="77777777" w:rsidR="006E16B3" w:rsidRPr="006E16B3" w:rsidRDefault="006E16B3" w:rsidP="006E16B3">
      <w:pPr>
        <w:jc w:val="center"/>
        <w:rPr>
          <w:b/>
          <w:sz w:val="24"/>
        </w:rPr>
      </w:pPr>
      <w:r w:rsidRPr="006E16B3">
        <w:rPr>
          <w:b/>
          <w:sz w:val="24"/>
        </w:rPr>
        <w:t>Wednesday 16</w:t>
      </w:r>
      <w:r w:rsidRPr="006E16B3">
        <w:rPr>
          <w:b/>
          <w:sz w:val="24"/>
          <w:vertAlign w:val="superscript"/>
        </w:rPr>
        <w:t>th</w:t>
      </w:r>
      <w:r w:rsidRPr="006E16B3">
        <w:rPr>
          <w:b/>
          <w:sz w:val="24"/>
        </w:rPr>
        <w:t xml:space="preserve"> October 2019</w:t>
      </w:r>
    </w:p>
    <w:p w14:paraId="53AFCC03" w14:textId="77777777" w:rsidR="006E16B3" w:rsidRPr="006E16B3" w:rsidRDefault="006E16B3" w:rsidP="006E16B3">
      <w:pPr>
        <w:jc w:val="center"/>
        <w:rPr>
          <w:b/>
          <w:sz w:val="24"/>
        </w:rPr>
      </w:pPr>
      <w:r w:rsidRPr="006E16B3">
        <w:rPr>
          <w:b/>
          <w:sz w:val="24"/>
        </w:rPr>
        <w:t>10am-12pm, Basinghall Suite, Guildhall</w:t>
      </w:r>
    </w:p>
    <w:p w14:paraId="1A3281CF" w14:textId="77777777" w:rsidR="006E16B3" w:rsidRDefault="006E16B3"/>
    <w:p w14:paraId="1EAA9933" w14:textId="77777777" w:rsidR="00C344FC" w:rsidRDefault="006E16B3" w:rsidP="00C344FC">
      <w:pPr>
        <w:spacing w:before="240" w:after="120" w:line="276" w:lineRule="auto"/>
        <w:rPr>
          <w:rFonts w:cstheme="minorHAnsi"/>
          <w:b/>
          <w:color w:val="A40050"/>
          <w:sz w:val="24"/>
          <w:szCs w:val="24"/>
        </w:rPr>
      </w:pPr>
      <w:r>
        <w:rPr>
          <w:rFonts w:cstheme="minorHAnsi"/>
          <w:b/>
          <w:color w:val="A40050"/>
          <w:sz w:val="24"/>
          <w:szCs w:val="24"/>
        </w:rPr>
        <w:t>Attendees</w:t>
      </w:r>
    </w:p>
    <w:p w14:paraId="11C3F972" w14:textId="77777777" w:rsidR="006E16B3" w:rsidRDefault="006E16B3" w:rsidP="00C344FC">
      <w:pPr>
        <w:spacing w:before="240" w:after="120" w:line="276" w:lineRule="auto"/>
        <w:rPr>
          <w:rFonts w:cstheme="minorHAnsi"/>
          <w:b/>
          <w:color w:val="A40050"/>
          <w:sz w:val="24"/>
          <w:szCs w:val="24"/>
        </w:rPr>
      </w:pPr>
    </w:p>
    <w:p w14:paraId="26453B92" w14:textId="77777777" w:rsidR="006E16B3" w:rsidRPr="006E16B3" w:rsidRDefault="006E16B3" w:rsidP="006E16B3">
      <w:pPr>
        <w:widowControl w:val="0"/>
        <w:tabs>
          <w:tab w:val="left" w:pos="465"/>
          <w:tab w:val="left" w:pos="1757"/>
          <w:tab w:val="left" w:pos="3465"/>
        </w:tabs>
        <w:autoSpaceDE w:val="0"/>
        <w:autoSpaceDN w:val="0"/>
        <w:adjustRightInd w:val="0"/>
        <w:spacing w:before="104" w:after="0" w:line="240" w:lineRule="auto"/>
        <w:rPr>
          <w:rFonts w:cstheme="minorHAnsi"/>
          <w:color w:val="000000"/>
        </w:rPr>
      </w:pPr>
      <w:r>
        <w:rPr>
          <w:rFonts w:cstheme="minorHAnsi"/>
          <w:color w:val="000000"/>
        </w:rPr>
        <w:tab/>
      </w:r>
      <w:r w:rsidRPr="006E16B3">
        <w:rPr>
          <w:rFonts w:cstheme="minorHAnsi"/>
          <w:color w:val="000000"/>
        </w:rPr>
        <w:t>Tim</w:t>
      </w:r>
      <w:r w:rsidRPr="006E16B3">
        <w:rPr>
          <w:rFonts w:cstheme="minorHAnsi"/>
        </w:rPr>
        <w:tab/>
      </w:r>
      <w:r w:rsidRPr="006E16B3">
        <w:rPr>
          <w:rFonts w:cstheme="minorHAnsi"/>
          <w:b/>
          <w:bCs/>
          <w:color w:val="000000"/>
        </w:rPr>
        <w:t>Preston</w:t>
      </w:r>
      <w:r w:rsidRPr="006E16B3">
        <w:rPr>
          <w:rFonts w:cstheme="minorHAnsi"/>
        </w:rPr>
        <w:tab/>
      </w:r>
      <w:r w:rsidRPr="006E16B3">
        <w:rPr>
          <w:rFonts w:cstheme="minorHAnsi"/>
          <w:color w:val="000000"/>
        </w:rPr>
        <w:t xml:space="preserve">Charity Bank </w:t>
      </w:r>
    </w:p>
    <w:p w14:paraId="490B0982"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Pr>
          <w:rFonts w:ascii="Arial" w:hAnsi="Arial" w:cs="Arial"/>
          <w:sz w:val="24"/>
          <w:szCs w:val="24"/>
        </w:rPr>
        <w:tab/>
      </w:r>
      <w:r w:rsidRPr="006E16B3">
        <w:rPr>
          <w:rFonts w:cstheme="minorHAnsi"/>
          <w:color w:val="000000"/>
        </w:rPr>
        <w:t>Amy</w:t>
      </w:r>
      <w:r w:rsidRPr="006E16B3">
        <w:rPr>
          <w:rFonts w:cstheme="minorHAnsi"/>
        </w:rPr>
        <w:tab/>
      </w:r>
      <w:r w:rsidRPr="006E16B3">
        <w:rPr>
          <w:rFonts w:cstheme="minorHAnsi"/>
          <w:b/>
          <w:bCs/>
          <w:color w:val="000000"/>
        </w:rPr>
        <w:t>Doyle</w:t>
      </w:r>
      <w:r w:rsidRPr="006E16B3">
        <w:rPr>
          <w:rFonts w:cstheme="minorHAnsi"/>
        </w:rPr>
        <w:tab/>
      </w:r>
      <w:r w:rsidRPr="006E16B3">
        <w:rPr>
          <w:rFonts w:cstheme="minorHAnsi"/>
          <w:color w:val="000000"/>
        </w:rPr>
        <w:t>Commonweal Housing</w:t>
      </w:r>
    </w:p>
    <w:p w14:paraId="4778A647"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Bally</w:t>
      </w:r>
      <w:r w:rsidRPr="006E16B3">
        <w:rPr>
          <w:rFonts w:cstheme="minorHAnsi"/>
        </w:rPr>
        <w:tab/>
      </w:r>
      <w:r w:rsidRPr="006E16B3">
        <w:rPr>
          <w:rFonts w:cstheme="minorHAnsi"/>
          <w:b/>
          <w:bCs/>
          <w:color w:val="000000"/>
        </w:rPr>
        <w:t>Dhaliwal</w:t>
      </w:r>
      <w:r w:rsidRPr="006E16B3">
        <w:rPr>
          <w:rFonts w:cstheme="minorHAnsi"/>
        </w:rPr>
        <w:tab/>
      </w:r>
      <w:r w:rsidRPr="006E16B3">
        <w:rPr>
          <w:rFonts w:cstheme="minorHAnsi"/>
          <w:color w:val="000000"/>
        </w:rPr>
        <w:t>Henry Smith Charity</w:t>
      </w:r>
    </w:p>
    <w:p w14:paraId="7A8FDAC4"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Anna</w:t>
      </w:r>
      <w:r w:rsidRPr="006E16B3">
        <w:rPr>
          <w:rFonts w:cstheme="minorHAnsi"/>
        </w:rPr>
        <w:tab/>
      </w:r>
      <w:r w:rsidRPr="006E16B3">
        <w:rPr>
          <w:rFonts w:cstheme="minorHAnsi"/>
          <w:b/>
          <w:bCs/>
          <w:color w:val="000000"/>
        </w:rPr>
        <w:t>Hoddinott</w:t>
      </w:r>
      <w:r w:rsidRPr="006E16B3">
        <w:rPr>
          <w:rFonts w:cstheme="minorHAnsi"/>
        </w:rPr>
        <w:tab/>
      </w:r>
      <w:r w:rsidRPr="006E16B3">
        <w:rPr>
          <w:rFonts w:cstheme="minorHAnsi"/>
          <w:color w:val="000000"/>
        </w:rPr>
        <w:t>John Lyon's Charity</w:t>
      </w:r>
    </w:p>
    <w:p w14:paraId="7BC87D65"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Debbie</w:t>
      </w:r>
      <w:r w:rsidRPr="006E16B3">
        <w:rPr>
          <w:rFonts w:cstheme="minorHAnsi"/>
        </w:rPr>
        <w:tab/>
      </w:r>
      <w:r w:rsidRPr="006E16B3">
        <w:rPr>
          <w:rFonts w:cstheme="minorHAnsi"/>
          <w:b/>
          <w:bCs/>
          <w:color w:val="000000"/>
        </w:rPr>
        <w:t>Howitt</w:t>
      </w:r>
      <w:r w:rsidRPr="006E16B3">
        <w:rPr>
          <w:rFonts w:cstheme="minorHAnsi"/>
        </w:rPr>
        <w:tab/>
      </w:r>
      <w:r w:rsidRPr="006E16B3">
        <w:rPr>
          <w:rFonts w:cstheme="minorHAnsi"/>
          <w:color w:val="000000"/>
        </w:rPr>
        <w:t>John Lyon's Charity</w:t>
      </w:r>
    </w:p>
    <w:p w14:paraId="557F96FB"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Mayuri</w:t>
      </w:r>
      <w:r w:rsidRPr="006E16B3">
        <w:rPr>
          <w:rFonts w:cstheme="minorHAnsi"/>
        </w:rPr>
        <w:tab/>
      </w:r>
      <w:r w:rsidRPr="006E16B3">
        <w:rPr>
          <w:rFonts w:cstheme="minorHAnsi"/>
          <w:b/>
          <w:bCs/>
          <w:color w:val="000000"/>
        </w:rPr>
        <w:t>Raja</w:t>
      </w:r>
      <w:r w:rsidRPr="006E16B3">
        <w:rPr>
          <w:rFonts w:cstheme="minorHAnsi"/>
        </w:rPr>
        <w:tab/>
      </w:r>
      <w:r w:rsidRPr="006E16B3">
        <w:rPr>
          <w:rFonts w:cstheme="minorHAnsi"/>
          <w:color w:val="000000"/>
        </w:rPr>
        <w:t>London Borough of Havering</w:t>
      </w:r>
    </w:p>
    <w:p w14:paraId="1AD00ECD"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Andrea</w:t>
      </w:r>
      <w:r w:rsidRPr="006E16B3">
        <w:rPr>
          <w:rFonts w:cstheme="minorHAnsi"/>
        </w:rPr>
        <w:tab/>
      </w:r>
      <w:r w:rsidRPr="006E16B3">
        <w:rPr>
          <w:rFonts w:cstheme="minorHAnsi"/>
          <w:b/>
          <w:bCs/>
          <w:color w:val="000000"/>
        </w:rPr>
        <w:t>McDermott</w:t>
      </w:r>
      <w:r w:rsidRPr="006E16B3">
        <w:rPr>
          <w:rFonts w:cstheme="minorHAnsi"/>
        </w:rPr>
        <w:tab/>
      </w:r>
      <w:r w:rsidRPr="006E16B3">
        <w:rPr>
          <w:rFonts w:cstheme="minorHAnsi"/>
          <w:color w:val="000000"/>
        </w:rPr>
        <w:t>London Boroughs Of Richmond And Wandsworth</w:t>
      </w:r>
    </w:p>
    <w:p w14:paraId="3AD48C5D"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James</w:t>
      </w:r>
      <w:r w:rsidRPr="006E16B3">
        <w:rPr>
          <w:rFonts w:cstheme="minorHAnsi"/>
        </w:rPr>
        <w:tab/>
      </w:r>
      <w:r w:rsidRPr="006E16B3">
        <w:rPr>
          <w:rFonts w:cstheme="minorHAnsi"/>
          <w:b/>
          <w:bCs/>
          <w:color w:val="000000"/>
        </w:rPr>
        <w:t>Banks</w:t>
      </w:r>
      <w:r w:rsidRPr="006E16B3">
        <w:rPr>
          <w:rFonts w:cstheme="minorHAnsi"/>
        </w:rPr>
        <w:tab/>
      </w:r>
      <w:r w:rsidRPr="006E16B3">
        <w:rPr>
          <w:rFonts w:cstheme="minorHAnsi"/>
          <w:color w:val="000000"/>
        </w:rPr>
        <w:t>London Funders</w:t>
      </w:r>
    </w:p>
    <w:p w14:paraId="0719A6FA"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Geraldine</w:t>
      </w:r>
      <w:r w:rsidRPr="006E16B3">
        <w:rPr>
          <w:rFonts w:cstheme="minorHAnsi"/>
        </w:rPr>
        <w:tab/>
      </w:r>
      <w:r w:rsidRPr="006E16B3">
        <w:rPr>
          <w:rFonts w:cstheme="minorHAnsi"/>
          <w:b/>
          <w:bCs/>
          <w:color w:val="000000"/>
        </w:rPr>
        <w:t>Blake</w:t>
      </w:r>
      <w:r w:rsidRPr="006E16B3">
        <w:rPr>
          <w:rFonts w:cstheme="minorHAnsi"/>
        </w:rPr>
        <w:tab/>
      </w:r>
      <w:r w:rsidRPr="006E16B3">
        <w:rPr>
          <w:rFonts w:cstheme="minorHAnsi"/>
          <w:color w:val="000000"/>
        </w:rPr>
        <w:t>London Funders</w:t>
      </w:r>
    </w:p>
    <w:p w14:paraId="7E277A77"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Grace</w:t>
      </w:r>
      <w:r w:rsidRPr="006E16B3">
        <w:rPr>
          <w:rFonts w:cstheme="minorHAnsi"/>
        </w:rPr>
        <w:tab/>
      </w:r>
      <w:r w:rsidRPr="006E16B3">
        <w:rPr>
          <w:rFonts w:cstheme="minorHAnsi"/>
          <w:b/>
          <w:bCs/>
          <w:color w:val="000000"/>
        </w:rPr>
        <w:t>Perry</w:t>
      </w:r>
      <w:r w:rsidRPr="006E16B3">
        <w:rPr>
          <w:rFonts w:cstheme="minorHAnsi"/>
        </w:rPr>
        <w:tab/>
      </w:r>
      <w:r w:rsidRPr="006E16B3">
        <w:rPr>
          <w:rFonts w:cstheme="minorHAnsi"/>
          <w:color w:val="000000"/>
        </w:rPr>
        <w:t>London Funders</w:t>
      </w:r>
    </w:p>
    <w:p w14:paraId="4B922988"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Lawrence</w:t>
      </w:r>
      <w:r w:rsidRPr="006E16B3">
        <w:rPr>
          <w:rFonts w:cstheme="minorHAnsi"/>
        </w:rPr>
        <w:tab/>
      </w:r>
      <w:r w:rsidRPr="006E16B3">
        <w:rPr>
          <w:rFonts w:cstheme="minorHAnsi"/>
          <w:b/>
          <w:bCs/>
          <w:color w:val="000000"/>
        </w:rPr>
        <w:t>Roots</w:t>
      </w:r>
      <w:r w:rsidRPr="006E16B3">
        <w:rPr>
          <w:rFonts w:cstheme="minorHAnsi"/>
        </w:rPr>
        <w:tab/>
      </w:r>
      <w:r w:rsidRPr="006E16B3">
        <w:rPr>
          <w:rFonts w:cstheme="minorHAnsi"/>
          <w:color w:val="000000"/>
        </w:rPr>
        <w:t>London Sport</w:t>
      </w:r>
    </w:p>
    <w:p w14:paraId="41501B73"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Gemma</w:t>
      </w:r>
      <w:r w:rsidRPr="006E16B3">
        <w:rPr>
          <w:rFonts w:cstheme="minorHAnsi"/>
        </w:rPr>
        <w:tab/>
      </w:r>
      <w:r w:rsidRPr="006E16B3">
        <w:rPr>
          <w:rFonts w:cstheme="minorHAnsi"/>
          <w:b/>
          <w:bCs/>
          <w:color w:val="000000"/>
        </w:rPr>
        <w:t>Rocyn Jones</w:t>
      </w:r>
      <w:r w:rsidRPr="006E16B3">
        <w:rPr>
          <w:rFonts w:cstheme="minorHAnsi"/>
        </w:rPr>
        <w:tab/>
      </w:r>
      <w:r w:rsidRPr="006E16B3">
        <w:rPr>
          <w:rFonts w:cstheme="minorHAnsi"/>
          <w:color w:val="000000"/>
        </w:rPr>
        <w:t>National Lottery Community Fund</w:t>
      </w:r>
    </w:p>
    <w:p w14:paraId="3939EAD6"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Lucy</w:t>
      </w:r>
      <w:r w:rsidRPr="006E16B3">
        <w:rPr>
          <w:rFonts w:cstheme="minorHAnsi"/>
        </w:rPr>
        <w:tab/>
      </w:r>
      <w:r w:rsidRPr="006E16B3">
        <w:rPr>
          <w:rFonts w:cstheme="minorHAnsi"/>
          <w:b/>
          <w:bCs/>
          <w:color w:val="000000"/>
        </w:rPr>
        <w:t>Robson</w:t>
      </w:r>
      <w:r w:rsidRPr="006E16B3">
        <w:rPr>
          <w:rFonts w:cstheme="minorHAnsi"/>
        </w:rPr>
        <w:tab/>
      </w:r>
      <w:r w:rsidRPr="006E16B3">
        <w:rPr>
          <w:rFonts w:cstheme="minorHAnsi"/>
          <w:color w:val="000000"/>
        </w:rPr>
        <w:t>Oak Philanthropy (UK) Limited</w:t>
      </w:r>
    </w:p>
    <w:p w14:paraId="7DF2E855"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Sally</w:t>
      </w:r>
      <w:r w:rsidRPr="006E16B3">
        <w:rPr>
          <w:rFonts w:cstheme="minorHAnsi"/>
        </w:rPr>
        <w:tab/>
      </w:r>
      <w:r w:rsidRPr="006E16B3">
        <w:rPr>
          <w:rFonts w:cstheme="minorHAnsi"/>
          <w:b/>
          <w:bCs/>
          <w:color w:val="000000"/>
        </w:rPr>
        <w:t>Brammall</w:t>
      </w:r>
      <w:r w:rsidRPr="006E16B3">
        <w:rPr>
          <w:rFonts w:cstheme="minorHAnsi"/>
        </w:rPr>
        <w:tab/>
      </w:r>
      <w:r w:rsidRPr="006E16B3">
        <w:rPr>
          <w:rFonts w:cstheme="minorHAnsi"/>
          <w:color w:val="000000"/>
        </w:rPr>
        <w:t>Renaisi</w:t>
      </w:r>
    </w:p>
    <w:p w14:paraId="6AC807DA"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Alice</w:t>
      </w:r>
      <w:r w:rsidRPr="006E16B3">
        <w:rPr>
          <w:rFonts w:cstheme="minorHAnsi"/>
        </w:rPr>
        <w:tab/>
      </w:r>
      <w:r w:rsidRPr="006E16B3">
        <w:rPr>
          <w:rFonts w:cstheme="minorHAnsi"/>
          <w:b/>
          <w:bCs/>
          <w:color w:val="000000"/>
        </w:rPr>
        <w:t>Thornton</w:t>
      </w:r>
      <w:r w:rsidRPr="006E16B3">
        <w:rPr>
          <w:rFonts w:cstheme="minorHAnsi"/>
        </w:rPr>
        <w:tab/>
      </w:r>
      <w:r w:rsidRPr="006E16B3">
        <w:rPr>
          <w:rFonts w:cstheme="minorHAnsi"/>
          <w:color w:val="000000"/>
        </w:rPr>
        <w:t>Renaisi</w:t>
      </w:r>
    </w:p>
    <w:p w14:paraId="16E22385"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Jamie</w:t>
      </w:r>
      <w:r w:rsidRPr="006E16B3">
        <w:rPr>
          <w:rFonts w:cstheme="minorHAnsi"/>
        </w:rPr>
        <w:tab/>
      </w:r>
      <w:r w:rsidRPr="006E16B3">
        <w:rPr>
          <w:rFonts w:cstheme="minorHAnsi"/>
          <w:b/>
          <w:bCs/>
          <w:color w:val="000000"/>
        </w:rPr>
        <w:t>Firby</w:t>
      </w:r>
      <w:r w:rsidRPr="006E16B3">
        <w:rPr>
          <w:rFonts w:cstheme="minorHAnsi"/>
        </w:rPr>
        <w:tab/>
      </w:r>
      <w:r w:rsidRPr="006E16B3">
        <w:rPr>
          <w:rFonts w:cstheme="minorHAnsi"/>
          <w:color w:val="000000"/>
        </w:rPr>
        <w:t>Royal Borough of Kingston upon Thames</w:t>
      </w:r>
    </w:p>
    <w:p w14:paraId="7C795963"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Marcus</w:t>
      </w:r>
      <w:r w:rsidRPr="006E16B3">
        <w:rPr>
          <w:rFonts w:cstheme="minorHAnsi"/>
        </w:rPr>
        <w:tab/>
      </w:r>
      <w:r w:rsidRPr="006E16B3">
        <w:rPr>
          <w:rFonts w:cstheme="minorHAnsi"/>
          <w:b/>
          <w:bCs/>
          <w:color w:val="000000"/>
        </w:rPr>
        <w:t>Loney-Evans</w:t>
      </w:r>
      <w:r w:rsidRPr="006E16B3">
        <w:rPr>
          <w:rFonts w:cstheme="minorHAnsi"/>
        </w:rPr>
        <w:tab/>
      </w:r>
      <w:r w:rsidRPr="006E16B3">
        <w:rPr>
          <w:rFonts w:cstheme="minorHAnsi"/>
          <w:color w:val="000000"/>
        </w:rPr>
        <w:t>St Martins Charity</w:t>
      </w:r>
    </w:p>
    <w:p w14:paraId="56673462"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Stacey</w:t>
      </w:r>
      <w:r w:rsidRPr="006E16B3">
        <w:rPr>
          <w:rFonts w:cstheme="minorHAnsi"/>
        </w:rPr>
        <w:tab/>
      </w:r>
      <w:r w:rsidRPr="006E16B3">
        <w:rPr>
          <w:rFonts w:cstheme="minorHAnsi"/>
          <w:b/>
          <w:bCs/>
          <w:color w:val="000000"/>
        </w:rPr>
        <w:t>Lamb</w:t>
      </w:r>
      <w:r w:rsidRPr="006E16B3">
        <w:rPr>
          <w:rFonts w:cstheme="minorHAnsi"/>
        </w:rPr>
        <w:tab/>
      </w:r>
      <w:r w:rsidRPr="006E16B3">
        <w:rPr>
          <w:rFonts w:cstheme="minorHAnsi"/>
          <w:color w:val="000000"/>
        </w:rPr>
        <w:t>The Access To Justice Foundation</w:t>
      </w:r>
    </w:p>
    <w:p w14:paraId="50517289" w14:textId="77777777" w:rsidR="006E16B3" w:rsidRPr="006E16B3" w:rsidRDefault="006E16B3" w:rsidP="006E16B3">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6E16B3">
        <w:rPr>
          <w:rFonts w:cstheme="minorHAnsi"/>
        </w:rPr>
        <w:tab/>
      </w:r>
      <w:r w:rsidRPr="006E16B3">
        <w:rPr>
          <w:rFonts w:cstheme="minorHAnsi"/>
          <w:color w:val="000000"/>
        </w:rPr>
        <w:t>Julia</w:t>
      </w:r>
      <w:r w:rsidRPr="006E16B3">
        <w:rPr>
          <w:rFonts w:cstheme="minorHAnsi"/>
        </w:rPr>
        <w:tab/>
      </w:r>
      <w:r w:rsidRPr="006E16B3">
        <w:rPr>
          <w:rFonts w:cstheme="minorHAnsi"/>
          <w:b/>
          <w:bCs/>
          <w:color w:val="000000"/>
        </w:rPr>
        <w:t>Mirkin</w:t>
      </w:r>
      <w:r w:rsidRPr="006E16B3">
        <w:rPr>
          <w:rFonts w:cstheme="minorHAnsi"/>
        </w:rPr>
        <w:tab/>
      </w:r>
      <w:r>
        <w:rPr>
          <w:rFonts w:cstheme="minorHAnsi"/>
          <w:color w:val="000000"/>
        </w:rPr>
        <w:t>The City Bridge Trust</w:t>
      </w:r>
    </w:p>
    <w:p w14:paraId="5FA3D0ED" w14:textId="77777777" w:rsidR="006E16B3" w:rsidRDefault="006E16B3" w:rsidP="00C344FC">
      <w:pPr>
        <w:spacing w:before="240" w:after="120" w:line="276" w:lineRule="auto"/>
        <w:rPr>
          <w:rFonts w:cstheme="minorHAnsi"/>
          <w:b/>
          <w:color w:val="A40050"/>
          <w:sz w:val="24"/>
          <w:szCs w:val="24"/>
        </w:rPr>
      </w:pPr>
    </w:p>
    <w:p w14:paraId="2A93082A" w14:textId="77777777" w:rsidR="006E16B3" w:rsidRDefault="006E16B3" w:rsidP="00C344FC">
      <w:pPr>
        <w:spacing w:before="240" w:after="120" w:line="276" w:lineRule="auto"/>
        <w:rPr>
          <w:rFonts w:cstheme="minorHAnsi"/>
          <w:b/>
          <w:color w:val="A40050"/>
          <w:sz w:val="24"/>
          <w:szCs w:val="24"/>
        </w:rPr>
      </w:pPr>
    </w:p>
    <w:p w14:paraId="65ACF498" w14:textId="77777777" w:rsidR="006E16B3" w:rsidRPr="006E16B3" w:rsidRDefault="006E16B3" w:rsidP="00C344FC">
      <w:pPr>
        <w:spacing w:before="240" w:after="120" w:line="276" w:lineRule="auto"/>
        <w:rPr>
          <w:rFonts w:cstheme="minorHAnsi"/>
          <w:b/>
          <w:color w:val="A40050"/>
          <w:sz w:val="24"/>
          <w:szCs w:val="24"/>
        </w:rPr>
      </w:pPr>
    </w:p>
    <w:p w14:paraId="3730540B" w14:textId="77777777" w:rsidR="00C344FC" w:rsidRPr="00B76317" w:rsidRDefault="00C344FC" w:rsidP="00C344FC">
      <w:pPr>
        <w:pStyle w:val="NoSpacing"/>
        <w:rPr>
          <w:color w:val="A40050"/>
        </w:rPr>
      </w:pPr>
    </w:p>
    <w:p w14:paraId="54150841" w14:textId="77777777" w:rsidR="00C344FC" w:rsidRPr="00B76317" w:rsidRDefault="00C344FC" w:rsidP="00C344FC">
      <w:pPr>
        <w:pStyle w:val="ListParagraph"/>
        <w:numPr>
          <w:ilvl w:val="0"/>
          <w:numId w:val="1"/>
        </w:numPr>
        <w:spacing w:after="120" w:line="276" w:lineRule="auto"/>
        <w:ind w:left="425" w:hanging="426"/>
        <w:rPr>
          <w:rFonts w:cstheme="minorHAnsi"/>
          <w:color w:val="A40050"/>
          <w:sz w:val="24"/>
          <w:szCs w:val="24"/>
        </w:rPr>
      </w:pPr>
      <w:r w:rsidRPr="00B76317">
        <w:rPr>
          <w:rFonts w:cstheme="minorHAnsi"/>
          <w:color w:val="A40050"/>
          <w:sz w:val="24"/>
          <w:szCs w:val="24"/>
        </w:rPr>
        <w:t>Welcome, introductions, purpose of the meeting</w:t>
      </w:r>
    </w:p>
    <w:p w14:paraId="45EA92C9" w14:textId="77777777" w:rsidR="00C344FC" w:rsidRPr="00B76317" w:rsidRDefault="00C344FC" w:rsidP="00C344FC">
      <w:pPr>
        <w:pStyle w:val="ListParagraph"/>
        <w:spacing w:after="120" w:line="276" w:lineRule="auto"/>
        <w:ind w:left="425"/>
        <w:rPr>
          <w:rFonts w:cstheme="minorHAnsi"/>
          <w:i/>
          <w:color w:val="A40050"/>
          <w:sz w:val="24"/>
          <w:szCs w:val="24"/>
        </w:rPr>
      </w:pPr>
      <w:r w:rsidRPr="00B76317">
        <w:rPr>
          <w:rFonts w:cstheme="minorHAnsi"/>
          <w:i/>
          <w:color w:val="A40050"/>
          <w:sz w:val="24"/>
          <w:szCs w:val="24"/>
        </w:rPr>
        <w:t xml:space="preserve">James Banks, Chief Executive, London Funders </w:t>
      </w:r>
    </w:p>
    <w:p w14:paraId="530DF572" w14:textId="77777777" w:rsidR="00C344FC" w:rsidRDefault="00C344FC" w:rsidP="00C344FC">
      <w:pPr>
        <w:pStyle w:val="ListParagraph"/>
        <w:spacing w:after="120" w:line="276" w:lineRule="auto"/>
        <w:ind w:left="425"/>
        <w:rPr>
          <w:rFonts w:cstheme="minorHAnsi"/>
          <w:i/>
          <w:sz w:val="24"/>
          <w:szCs w:val="24"/>
        </w:rPr>
      </w:pPr>
    </w:p>
    <w:p w14:paraId="598DFABE" w14:textId="77777777" w:rsidR="00C344FC" w:rsidRDefault="00111422" w:rsidP="00111422">
      <w:pPr>
        <w:pStyle w:val="ListParagraph"/>
        <w:spacing w:after="120" w:line="276" w:lineRule="auto"/>
        <w:ind w:left="425"/>
        <w:jc w:val="both"/>
        <w:rPr>
          <w:rFonts w:cstheme="minorHAnsi"/>
          <w:sz w:val="24"/>
          <w:szCs w:val="24"/>
        </w:rPr>
      </w:pPr>
      <w:r>
        <w:rPr>
          <w:rFonts w:cstheme="minorHAnsi"/>
          <w:sz w:val="24"/>
          <w:szCs w:val="24"/>
        </w:rPr>
        <w:t xml:space="preserve">James welcomed all to the meeting and thanks the City Bridge Trust for hosting us. </w:t>
      </w:r>
    </w:p>
    <w:p w14:paraId="36D92D2E" w14:textId="77777777" w:rsidR="00111422" w:rsidRDefault="00111422" w:rsidP="00111422">
      <w:pPr>
        <w:pStyle w:val="ListParagraph"/>
        <w:spacing w:after="120" w:line="276" w:lineRule="auto"/>
        <w:ind w:left="425"/>
        <w:jc w:val="both"/>
        <w:rPr>
          <w:rFonts w:cstheme="minorHAnsi"/>
          <w:sz w:val="24"/>
          <w:szCs w:val="24"/>
        </w:rPr>
      </w:pPr>
      <w:r>
        <w:rPr>
          <w:rFonts w:cstheme="minorHAnsi"/>
          <w:sz w:val="24"/>
          <w:szCs w:val="24"/>
        </w:rPr>
        <w:t xml:space="preserve">London Funders launched </w:t>
      </w:r>
      <w:r w:rsidR="00C077FC">
        <w:rPr>
          <w:rFonts w:cstheme="minorHAnsi"/>
          <w:sz w:val="24"/>
          <w:szCs w:val="24"/>
        </w:rPr>
        <w:t>‘</w:t>
      </w:r>
      <w:hyperlink r:id="rId10" w:history="1">
        <w:r w:rsidRPr="00111422">
          <w:rPr>
            <w:rStyle w:val="Hyperlink"/>
            <w:rFonts w:cstheme="minorHAnsi"/>
            <w:sz w:val="24"/>
            <w:szCs w:val="24"/>
          </w:rPr>
          <w:t>The Resilience of People in Community-facing Organisations: What’s the role of funders?</w:t>
        </w:r>
      </w:hyperlink>
      <w:r w:rsidR="00C077FC">
        <w:rPr>
          <w:rFonts w:cstheme="minorHAnsi"/>
          <w:sz w:val="24"/>
          <w:szCs w:val="24"/>
        </w:rPr>
        <w:t>’</w:t>
      </w:r>
      <w:r>
        <w:rPr>
          <w:rFonts w:cstheme="minorHAnsi"/>
          <w:sz w:val="24"/>
          <w:szCs w:val="24"/>
        </w:rPr>
        <w:t xml:space="preserve"> in April 2019. Since then we have seen resilience reports come through from multiple places across the sector, from serious youth violence to Brexit. Funders are coming together, looking at these trends and building an evidence base to think about how we can collaboratively make a change. </w:t>
      </w:r>
    </w:p>
    <w:p w14:paraId="44A7159A" w14:textId="77777777" w:rsidR="00C344FC" w:rsidRDefault="00C344FC" w:rsidP="00C344FC">
      <w:pPr>
        <w:pStyle w:val="ListParagraph"/>
        <w:spacing w:after="120" w:line="276" w:lineRule="auto"/>
        <w:ind w:left="425"/>
        <w:rPr>
          <w:rFonts w:cstheme="minorHAnsi"/>
          <w:sz w:val="24"/>
          <w:szCs w:val="24"/>
        </w:rPr>
      </w:pPr>
    </w:p>
    <w:p w14:paraId="58F49141" w14:textId="77777777" w:rsidR="00C344FC" w:rsidRPr="00C344FC" w:rsidRDefault="00111422" w:rsidP="00111422">
      <w:pPr>
        <w:pStyle w:val="ListParagraph"/>
        <w:spacing w:after="120" w:line="276" w:lineRule="auto"/>
        <w:ind w:left="425"/>
        <w:jc w:val="both"/>
        <w:rPr>
          <w:rFonts w:cstheme="minorHAnsi"/>
          <w:sz w:val="24"/>
          <w:szCs w:val="24"/>
        </w:rPr>
      </w:pPr>
      <w:r>
        <w:rPr>
          <w:rFonts w:cstheme="minorHAnsi"/>
          <w:sz w:val="24"/>
          <w:szCs w:val="24"/>
        </w:rPr>
        <w:t>It’s really p</w:t>
      </w:r>
      <w:r w:rsidR="00C344FC">
        <w:rPr>
          <w:rFonts w:cstheme="minorHAnsi"/>
          <w:sz w:val="24"/>
          <w:szCs w:val="24"/>
        </w:rPr>
        <w:t>ositive to see</w:t>
      </w:r>
      <w:r>
        <w:rPr>
          <w:rFonts w:cstheme="minorHAnsi"/>
          <w:sz w:val="24"/>
          <w:szCs w:val="24"/>
        </w:rPr>
        <w:t xml:space="preserve"> the new</w:t>
      </w:r>
      <w:r w:rsidR="00C344FC">
        <w:rPr>
          <w:rFonts w:cstheme="minorHAnsi"/>
          <w:sz w:val="24"/>
          <w:szCs w:val="24"/>
        </w:rPr>
        <w:t xml:space="preserve"> C</w:t>
      </w:r>
      <w:r w:rsidR="00C077FC">
        <w:rPr>
          <w:rFonts w:cstheme="minorHAnsi"/>
          <w:sz w:val="24"/>
          <w:szCs w:val="24"/>
        </w:rPr>
        <w:t xml:space="preserve">ity </w:t>
      </w:r>
      <w:r w:rsidR="00C344FC">
        <w:rPr>
          <w:rFonts w:cstheme="minorHAnsi"/>
          <w:sz w:val="24"/>
          <w:szCs w:val="24"/>
        </w:rPr>
        <w:t>B</w:t>
      </w:r>
      <w:r w:rsidR="00C077FC">
        <w:rPr>
          <w:rFonts w:cstheme="minorHAnsi"/>
          <w:sz w:val="24"/>
          <w:szCs w:val="24"/>
        </w:rPr>
        <w:t xml:space="preserve">ridge </w:t>
      </w:r>
      <w:r w:rsidR="00C344FC">
        <w:rPr>
          <w:rFonts w:cstheme="minorHAnsi"/>
          <w:sz w:val="24"/>
          <w:szCs w:val="24"/>
        </w:rPr>
        <w:t>T</w:t>
      </w:r>
      <w:r w:rsidR="00C077FC">
        <w:rPr>
          <w:rFonts w:cstheme="minorHAnsi"/>
          <w:sz w:val="24"/>
          <w:szCs w:val="24"/>
        </w:rPr>
        <w:t>rust</w:t>
      </w:r>
      <w:r w:rsidR="00C344FC">
        <w:rPr>
          <w:rFonts w:cstheme="minorHAnsi"/>
          <w:sz w:val="24"/>
          <w:szCs w:val="24"/>
        </w:rPr>
        <w:t xml:space="preserve"> programme, test</w:t>
      </w:r>
      <w:r>
        <w:rPr>
          <w:rFonts w:cstheme="minorHAnsi"/>
          <w:sz w:val="24"/>
          <w:szCs w:val="24"/>
        </w:rPr>
        <w:t>ing and trying ideas, as no one currently has a correct answer.</w:t>
      </w:r>
      <w:r w:rsidR="00C344FC">
        <w:rPr>
          <w:rFonts w:cstheme="minorHAnsi"/>
          <w:sz w:val="24"/>
          <w:szCs w:val="24"/>
        </w:rPr>
        <w:t xml:space="preserve"> Also thinking about what more we can do as a funding community to support the wider community. </w:t>
      </w:r>
    </w:p>
    <w:p w14:paraId="3975626D" w14:textId="77777777" w:rsidR="00C344FC" w:rsidRDefault="00C344FC" w:rsidP="00C344FC">
      <w:pPr>
        <w:pStyle w:val="ListParagraph"/>
        <w:spacing w:after="120" w:line="276" w:lineRule="auto"/>
        <w:ind w:left="425"/>
        <w:rPr>
          <w:rFonts w:cstheme="minorHAnsi"/>
          <w:i/>
          <w:sz w:val="24"/>
          <w:szCs w:val="24"/>
        </w:rPr>
      </w:pPr>
    </w:p>
    <w:p w14:paraId="674DB414" w14:textId="77777777" w:rsidR="00C344FC" w:rsidRPr="00B76317" w:rsidRDefault="00C344FC" w:rsidP="00C344FC">
      <w:pPr>
        <w:pStyle w:val="ListParagraph"/>
        <w:numPr>
          <w:ilvl w:val="0"/>
          <w:numId w:val="1"/>
        </w:numPr>
        <w:spacing w:after="120" w:line="276" w:lineRule="auto"/>
        <w:ind w:left="425" w:hanging="426"/>
        <w:rPr>
          <w:rFonts w:cstheme="minorHAnsi"/>
          <w:color w:val="A40050"/>
          <w:sz w:val="24"/>
          <w:szCs w:val="24"/>
        </w:rPr>
      </w:pPr>
      <w:r w:rsidRPr="00B76317">
        <w:rPr>
          <w:rFonts w:cstheme="minorHAnsi"/>
          <w:color w:val="A40050"/>
          <w:sz w:val="24"/>
          <w:szCs w:val="24"/>
        </w:rPr>
        <w:t xml:space="preserve">Frontline Worker Survey 2018 </w:t>
      </w:r>
    </w:p>
    <w:p w14:paraId="2B026438" w14:textId="77777777" w:rsidR="00C344FC" w:rsidRPr="00B76317" w:rsidRDefault="00C344FC" w:rsidP="00C344FC">
      <w:pPr>
        <w:pStyle w:val="ListParagraph"/>
        <w:spacing w:after="120" w:line="276" w:lineRule="auto"/>
        <w:ind w:left="425"/>
        <w:rPr>
          <w:rFonts w:cstheme="minorHAnsi"/>
          <w:i/>
          <w:color w:val="A40050"/>
          <w:sz w:val="24"/>
          <w:szCs w:val="24"/>
        </w:rPr>
      </w:pPr>
      <w:r w:rsidRPr="00B76317">
        <w:rPr>
          <w:rFonts w:cstheme="minorHAnsi"/>
          <w:i/>
          <w:color w:val="A40050"/>
          <w:sz w:val="24"/>
          <w:szCs w:val="24"/>
        </w:rPr>
        <w:t>Marcus Loney-Evans, Policy and Communications, St Martins in the Fields</w:t>
      </w:r>
    </w:p>
    <w:p w14:paraId="15CB82FA" w14:textId="77777777" w:rsidR="00C344FC" w:rsidRPr="00B76317" w:rsidRDefault="00C344FC" w:rsidP="00C344FC">
      <w:pPr>
        <w:pStyle w:val="ListParagraph"/>
        <w:spacing w:after="120" w:line="276" w:lineRule="auto"/>
        <w:ind w:left="425"/>
        <w:rPr>
          <w:rFonts w:cstheme="minorHAnsi"/>
          <w:i/>
          <w:color w:val="A40050"/>
          <w:sz w:val="24"/>
          <w:szCs w:val="24"/>
        </w:rPr>
      </w:pPr>
    </w:p>
    <w:p w14:paraId="3B6C6100" w14:textId="77777777" w:rsidR="000849D0" w:rsidRDefault="00111422" w:rsidP="00B76317">
      <w:pPr>
        <w:pStyle w:val="ListParagraph"/>
        <w:spacing w:after="120" w:line="276" w:lineRule="auto"/>
        <w:ind w:left="425"/>
        <w:jc w:val="both"/>
        <w:rPr>
          <w:rFonts w:cstheme="minorHAnsi"/>
          <w:sz w:val="24"/>
          <w:szCs w:val="24"/>
        </w:rPr>
      </w:pPr>
      <w:r>
        <w:rPr>
          <w:rFonts w:cstheme="minorHAnsi"/>
          <w:sz w:val="24"/>
          <w:szCs w:val="24"/>
        </w:rPr>
        <w:t xml:space="preserve">Following our </w:t>
      </w:r>
      <w:hyperlink r:id="rId11" w:history="1">
        <w:r w:rsidR="00B76317" w:rsidRPr="00B76317">
          <w:rPr>
            <w:rStyle w:val="Hyperlink"/>
            <w:rFonts w:cstheme="minorHAnsi"/>
            <w:sz w:val="24"/>
            <w:szCs w:val="24"/>
          </w:rPr>
          <w:t>Frontline worker survey 2018</w:t>
        </w:r>
      </w:hyperlink>
      <w:r>
        <w:rPr>
          <w:rFonts w:cstheme="minorHAnsi"/>
          <w:sz w:val="24"/>
          <w:szCs w:val="24"/>
        </w:rPr>
        <w:t xml:space="preserve">, we have collected responses and feedback across multiple </w:t>
      </w:r>
      <w:r w:rsidR="00C077FC">
        <w:rPr>
          <w:rFonts w:cstheme="minorHAnsi"/>
          <w:sz w:val="24"/>
          <w:szCs w:val="24"/>
        </w:rPr>
        <w:t xml:space="preserve">frontline </w:t>
      </w:r>
      <w:r>
        <w:rPr>
          <w:rFonts w:cstheme="minorHAnsi"/>
          <w:sz w:val="24"/>
          <w:szCs w:val="24"/>
        </w:rPr>
        <w:t xml:space="preserve">sectors. </w:t>
      </w:r>
    </w:p>
    <w:p w14:paraId="47D20EF9" w14:textId="77777777" w:rsidR="000849D0" w:rsidRDefault="000849D0" w:rsidP="00B76317">
      <w:pPr>
        <w:pStyle w:val="ListParagraph"/>
        <w:spacing w:after="120" w:line="276" w:lineRule="auto"/>
        <w:ind w:left="425"/>
        <w:jc w:val="both"/>
        <w:rPr>
          <w:rFonts w:cstheme="minorHAnsi"/>
          <w:sz w:val="24"/>
          <w:szCs w:val="24"/>
        </w:rPr>
      </w:pPr>
    </w:p>
    <w:p w14:paraId="6095355B" w14:textId="77777777" w:rsidR="000849D0" w:rsidRDefault="00B76317" w:rsidP="00B76317">
      <w:pPr>
        <w:pStyle w:val="ListParagraph"/>
        <w:spacing w:after="120" w:line="276" w:lineRule="auto"/>
        <w:ind w:left="425"/>
        <w:jc w:val="both"/>
        <w:rPr>
          <w:rFonts w:cstheme="minorHAnsi"/>
          <w:sz w:val="24"/>
          <w:szCs w:val="24"/>
        </w:rPr>
      </w:pPr>
      <w:r>
        <w:rPr>
          <w:rFonts w:cstheme="minorHAnsi"/>
          <w:sz w:val="24"/>
          <w:szCs w:val="24"/>
        </w:rPr>
        <w:t>The report is the</w:t>
      </w:r>
      <w:r w:rsidR="000849D0">
        <w:rPr>
          <w:rFonts w:cstheme="minorHAnsi"/>
          <w:sz w:val="24"/>
          <w:szCs w:val="24"/>
        </w:rPr>
        <w:t xml:space="preserve"> discussion of shared expertise across the frontline. </w:t>
      </w:r>
      <w:r w:rsidR="000874FA">
        <w:rPr>
          <w:rFonts w:cstheme="minorHAnsi"/>
          <w:sz w:val="24"/>
          <w:szCs w:val="24"/>
        </w:rPr>
        <w:t>This</w:t>
      </w:r>
      <w:r w:rsidR="000849D0">
        <w:rPr>
          <w:rFonts w:cstheme="minorHAnsi"/>
          <w:sz w:val="24"/>
          <w:szCs w:val="24"/>
        </w:rPr>
        <w:t xml:space="preserve"> is our </w:t>
      </w:r>
      <w:r>
        <w:rPr>
          <w:rFonts w:cstheme="minorHAnsi"/>
          <w:sz w:val="24"/>
          <w:szCs w:val="24"/>
        </w:rPr>
        <w:t>second</w:t>
      </w:r>
      <w:r w:rsidR="000849D0">
        <w:rPr>
          <w:rFonts w:cstheme="minorHAnsi"/>
          <w:sz w:val="24"/>
          <w:szCs w:val="24"/>
        </w:rPr>
        <w:t xml:space="preserve"> report, </w:t>
      </w:r>
      <w:r>
        <w:rPr>
          <w:rFonts w:cstheme="minorHAnsi"/>
          <w:sz w:val="24"/>
          <w:szCs w:val="24"/>
        </w:rPr>
        <w:t xml:space="preserve">totalling </w:t>
      </w:r>
      <w:r w:rsidR="000849D0">
        <w:rPr>
          <w:rFonts w:cstheme="minorHAnsi"/>
          <w:sz w:val="24"/>
          <w:szCs w:val="24"/>
        </w:rPr>
        <w:t xml:space="preserve">830 responses from frontline workers, </w:t>
      </w:r>
      <w:r w:rsidR="0094548D">
        <w:rPr>
          <w:rFonts w:cstheme="minorHAnsi"/>
          <w:sz w:val="24"/>
          <w:szCs w:val="24"/>
        </w:rPr>
        <w:t xml:space="preserve">giving us a </w:t>
      </w:r>
      <w:r w:rsidR="000849D0">
        <w:rPr>
          <w:rFonts w:cstheme="minorHAnsi"/>
          <w:sz w:val="24"/>
          <w:szCs w:val="24"/>
        </w:rPr>
        <w:t xml:space="preserve">key insight. </w:t>
      </w:r>
      <w:r w:rsidR="0094548D">
        <w:rPr>
          <w:rFonts w:cstheme="minorHAnsi"/>
          <w:sz w:val="24"/>
          <w:szCs w:val="24"/>
        </w:rPr>
        <w:t>The overarching themes showed us that</w:t>
      </w:r>
      <w:r w:rsidR="000849D0">
        <w:rPr>
          <w:rFonts w:cstheme="minorHAnsi"/>
          <w:sz w:val="24"/>
          <w:szCs w:val="24"/>
        </w:rPr>
        <w:t xml:space="preserve"> wellbeing is the cornerstone of front line work and </w:t>
      </w:r>
      <w:r w:rsidR="000874FA">
        <w:rPr>
          <w:rFonts w:cstheme="minorHAnsi"/>
          <w:sz w:val="24"/>
          <w:szCs w:val="24"/>
        </w:rPr>
        <w:t>often</w:t>
      </w:r>
      <w:r w:rsidR="00111422">
        <w:rPr>
          <w:rFonts w:cstheme="minorHAnsi"/>
          <w:sz w:val="24"/>
          <w:szCs w:val="24"/>
        </w:rPr>
        <w:t>,</w:t>
      </w:r>
      <w:r w:rsidR="000849D0">
        <w:rPr>
          <w:rFonts w:cstheme="minorHAnsi"/>
          <w:sz w:val="24"/>
          <w:szCs w:val="24"/>
        </w:rPr>
        <w:t xml:space="preserve"> if you don’t have the mechanisms in </w:t>
      </w:r>
      <w:r w:rsidR="000874FA">
        <w:rPr>
          <w:rFonts w:cstheme="minorHAnsi"/>
          <w:sz w:val="24"/>
          <w:szCs w:val="24"/>
        </w:rPr>
        <w:t>place</w:t>
      </w:r>
      <w:r w:rsidR="000849D0">
        <w:rPr>
          <w:rFonts w:cstheme="minorHAnsi"/>
          <w:sz w:val="24"/>
          <w:szCs w:val="24"/>
        </w:rPr>
        <w:t xml:space="preserve"> for support and provision, then ‘burnout’ </w:t>
      </w:r>
      <w:r w:rsidR="0094548D">
        <w:rPr>
          <w:rFonts w:cstheme="minorHAnsi"/>
          <w:sz w:val="24"/>
          <w:szCs w:val="24"/>
        </w:rPr>
        <w:t>occurs amongst workers.</w:t>
      </w:r>
      <w:r>
        <w:rPr>
          <w:rFonts w:cstheme="minorHAnsi"/>
          <w:sz w:val="24"/>
          <w:szCs w:val="24"/>
        </w:rPr>
        <w:t xml:space="preserve"> </w:t>
      </w:r>
      <w:r w:rsidR="000849D0">
        <w:rPr>
          <w:rFonts w:cstheme="minorHAnsi"/>
          <w:sz w:val="24"/>
          <w:szCs w:val="24"/>
        </w:rPr>
        <w:t xml:space="preserve">Collaborative working and team work was especially important on the front line. </w:t>
      </w:r>
      <w:r w:rsidR="0094548D">
        <w:rPr>
          <w:rFonts w:cstheme="minorHAnsi"/>
          <w:sz w:val="24"/>
          <w:szCs w:val="24"/>
        </w:rPr>
        <w:t>Having structured time and</w:t>
      </w:r>
      <w:r w:rsidR="000849D0">
        <w:rPr>
          <w:rFonts w:cstheme="minorHAnsi"/>
          <w:sz w:val="24"/>
          <w:szCs w:val="24"/>
        </w:rPr>
        <w:t xml:space="preserve"> support from management </w:t>
      </w:r>
      <w:r w:rsidR="00111422">
        <w:rPr>
          <w:rFonts w:cstheme="minorHAnsi"/>
          <w:sz w:val="24"/>
          <w:szCs w:val="24"/>
        </w:rPr>
        <w:t>was important to workers and their feeling resilient</w:t>
      </w:r>
      <w:r w:rsidR="000849D0">
        <w:rPr>
          <w:rFonts w:cstheme="minorHAnsi"/>
          <w:sz w:val="24"/>
          <w:szCs w:val="24"/>
        </w:rPr>
        <w:t xml:space="preserve">. </w:t>
      </w:r>
    </w:p>
    <w:p w14:paraId="572CC829" w14:textId="77777777" w:rsidR="0094548D" w:rsidRDefault="0094548D" w:rsidP="00B76317">
      <w:pPr>
        <w:pStyle w:val="ListParagraph"/>
        <w:spacing w:after="120" w:line="276" w:lineRule="auto"/>
        <w:ind w:left="425"/>
        <w:jc w:val="both"/>
        <w:rPr>
          <w:rFonts w:cstheme="minorHAnsi"/>
          <w:sz w:val="24"/>
          <w:szCs w:val="24"/>
        </w:rPr>
      </w:pPr>
    </w:p>
    <w:p w14:paraId="6C07C082" w14:textId="77777777" w:rsidR="000849D0" w:rsidRDefault="00B76317" w:rsidP="00B76317">
      <w:pPr>
        <w:pStyle w:val="ListParagraph"/>
        <w:spacing w:after="120" w:line="276" w:lineRule="auto"/>
        <w:ind w:left="425"/>
        <w:jc w:val="both"/>
        <w:rPr>
          <w:rFonts w:cstheme="minorHAnsi"/>
          <w:sz w:val="24"/>
          <w:szCs w:val="24"/>
        </w:rPr>
      </w:pPr>
      <w:r>
        <w:rPr>
          <w:rFonts w:cstheme="minorHAnsi"/>
          <w:sz w:val="24"/>
          <w:szCs w:val="24"/>
        </w:rPr>
        <w:t xml:space="preserve">For our next survey, in 2019, we want to get the perspective of funders, </w:t>
      </w:r>
      <w:r w:rsidR="000849D0">
        <w:rPr>
          <w:rFonts w:cstheme="minorHAnsi"/>
          <w:sz w:val="24"/>
          <w:szCs w:val="24"/>
        </w:rPr>
        <w:t xml:space="preserve">how funders can feed into the questions we ask the frontline. </w:t>
      </w:r>
    </w:p>
    <w:p w14:paraId="00711F7C" w14:textId="77777777" w:rsidR="000849D0" w:rsidRDefault="000849D0" w:rsidP="00B76317">
      <w:pPr>
        <w:pStyle w:val="ListParagraph"/>
        <w:spacing w:after="120" w:line="276" w:lineRule="auto"/>
        <w:ind w:left="425"/>
        <w:jc w:val="both"/>
        <w:rPr>
          <w:rFonts w:cstheme="minorHAnsi"/>
          <w:sz w:val="24"/>
          <w:szCs w:val="24"/>
        </w:rPr>
      </w:pPr>
    </w:p>
    <w:p w14:paraId="0ED18D06" w14:textId="77777777" w:rsidR="000849D0" w:rsidRDefault="000849D0" w:rsidP="00B76317">
      <w:pPr>
        <w:pStyle w:val="ListParagraph"/>
        <w:spacing w:after="120" w:line="276" w:lineRule="auto"/>
        <w:ind w:left="425"/>
        <w:jc w:val="both"/>
        <w:rPr>
          <w:rFonts w:cstheme="minorHAnsi"/>
          <w:sz w:val="24"/>
          <w:szCs w:val="24"/>
        </w:rPr>
      </w:pPr>
      <w:r>
        <w:rPr>
          <w:rFonts w:cstheme="minorHAnsi"/>
          <w:sz w:val="24"/>
          <w:szCs w:val="24"/>
        </w:rPr>
        <w:t xml:space="preserve">Within the employment support </w:t>
      </w:r>
      <w:r w:rsidR="000874FA">
        <w:rPr>
          <w:rFonts w:cstheme="minorHAnsi"/>
          <w:sz w:val="24"/>
          <w:szCs w:val="24"/>
        </w:rPr>
        <w:t>sector, access</w:t>
      </w:r>
      <w:r>
        <w:rPr>
          <w:rFonts w:cstheme="minorHAnsi"/>
          <w:sz w:val="24"/>
          <w:szCs w:val="24"/>
        </w:rPr>
        <w:t xml:space="preserve"> to accommodation </w:t>
      </w:r>
      <w:r w:rsidR="00B76317">
        <w:rPr>
          <w:rFonts w:cstheme="minorHAnsi"/>
          <w:sz w:val="24"/>
          <w:szCs w:val="24"/>
        </w:rPr>
        <w:t>be</w:t>
      </w:r>
      <w:r>
        <w:rPr>
          <w:rFonts w:cstheme="minorHAnsi"/>
          <w:sz w:val="24"/>
          <w:szCs w:val="24"/>
        </w:rPr>
        <w:t xml:space="preserve">came </w:t>
      </w:r>
      <w:r w:rsidR="00B76317">
        <w:rPr>
          <w:rFonts w:cstheme="minorHAnsi"/>
          <w:sz w:val="24"/>
          <w:szCs w:val="24"/>
        </w:rPr>
        <w:t>a recurrent theme in our report, with 92% of respondents stating that ‘it was difficult to access specialist accommodation for their clients.’ Alongside this we saw</w:t>
      </w:r>
      <w:r>
        <w:rPr>
          <w:rFonts w:cstheme="minorHAnsi"/>
          <w:sz w:val="24"/>
          <w:szCs w:val="24"/>
        </w:rPr>
        <w:t xml:space="preserve"> </w:t>
      </w:r>
      <w:r w:rsidR="00B76317">
        <w:rPr>
          <w:rFonts w:cstheme="minorHAnsi"/>
          <w:sz w:val="24"/>
          <w:szCs w:val="24"/>
        </w:rPr>
        <w:t>mental health</w:t>
      </w:r>
      <w:r>
        <w:rPr>
          <w:rFonts w:cstheme="minorHAnsi"/>
          <w:sz w:val="24"/>
          <w:szCs w:val="24"/>
        </w:rPr>
        <w:t xml:space="preserve"> support really difficult to access. More </w:t>
      </w:r>
      <w:r w:rsidR="000874FA">
        <w:rPr>
          <w:rFonts w:cstheme="minorHAnsi"/>
          <w:sz w:val="24"/>
          <w:szCs w:val="24"/>
        </w:rPr>
        <w:t>generally</w:t>
      </w:r>
      <w:r w:rsidR="00B76317">
        <w:rPr>
          <w:rFonts w:cstheme="minorHAnsi"/>
          <w:sz w:val="24"/>
          <w:szCs w:val="24"/>
        </w:rPr>
        <w:t xml:space="preserve"> it concluded that</w:t>
      </w:r>
      <w:r>
        <w:rPr>
          <w:rFonts w:cstheme="minorHAnsi"/>
          <w:sz w:val="24"/>
          <w:szCs w:val="24"/>
        </w:rPr>
        <w:t xml:space="preserve"> collaborative working</w:t>
      </w:r>
      <w:r w:rsidR="00B76317">
        <w:rPr>
          <w:rFonts w:cstheme="minorHAnsi"/>
          <w:sz w:val="24"/>
          <w:szCs w:val="24"/>
        </w:rPr>
        <w:t>,</w:t>
      </w:r>
      <w:r>
        <w:rPr>
          <w:rFonts w:cstheme="minorHAnsi"/>
          <w:sz w:val="24"/>
          <w:szCs w:val="24"/>
        </w:rPr>
        <w:t xml:space="preserve"> practice and personal </w:t>
      </w:r>
      <w:r w:rsidR="000874FA">
        <w:rPr>
          <w:rFonts w:cstheme="minorHAnsi"/>
          <w:sz w:val="24"/>
          <w:szCs w:val="24"/>
        </w:rPr>
        <w:t>approaches</w:t>
      </w:r>
      <w:r>
        <w:rPr>
          <w:rFonts w:cstheme="minorHAnsi"/>
          <w:sz w:val="24"/>
          <w:szCs w:val="24"/>
        </w:rPr>
        <w:t xml:space="preserve"> could give better access on</w:t>
      </w:r>
      <w:r w:rsidR="00B76317">
        <w:rPr>
          <w:rFonts w:cstheme="minorHAnsi"/>
          <w:sz w:val="24"/>
          <w:szCs w:val="24"/>
        </w:rPr>
        <w:t xml:space="preserve"> a</w:t>
      </w:r>
      <w:r>
        <w:rPr>
          <w:rFonts w:cstheme="minorHAnsi"/>
          <w:sz w:val="24"/>
          <w:szCs w:val="24"/>
        </w:rPr>
        <w:t xml:space="preserve"> long term basis to </w:t>
      </w:r>
      <w:r w:rsidR="000874FA">
        <w:rPr>
          <w:rFonts w:cstheme="minorHAnsi"/>
          <w:sz w:val="24"/>
          <w:szCs w:val="24"/>
        </w:rPr>
        <w:t>someone’s</w:t>
      </w:r>
      <w:r w:rsidR="00B76317">
        <w:rPr>
          <w:rFonts w:cstheme="minorHAnsi"/>
          <w:sz w:val="24"/>
          <w:szCs w:val="24"/>
        </w:rPr>
        <w:t xml:space="preserve"> experience with homelessness and mental health. </w:t>
      </w:r>
    </w:p>
    <w:p w14:paraId="181BE2C5" w14:textId="77777777" w:rsidR="000874FA" w:rsidRDefault="000874FA" w:rsidP="00B76317">
      <w:pPr>
        <w:pStyle w:val="ListParagraph"/>
        <w:spacing w:after="120" w:line="276" w:lineRule="auto"/>
        <w:ind w:left="425"/>
        <w:jc w:val="both"/>
        <w:rPr>
          <w:rFonts w:cstheme="minorHAnsi"/>
          <w:sz w:val="24"/>
          <w:szCs w:val="24"/>
        </w:rPr>
      </w:pPr>
    </w:p>
    <w:p w14:paraId="00D75867" w14:textId="77777777" w:rsidR="000874FA" w:rsidRDefault="00B76317" w:rsidP="00B76317">
      <w:pPr>
        <w:pStyle w:val="ListParagraph"/>
        <w:spacing w:after="120" w:line="276" w:lineRule="auto"/>
        <w:ind w:left="425"/>
        <w:jc w:val="both"/>
        <w:rPr>
          <w:rFonts w:cstheme="minorHAnsi"/>
          <w:sz w:val="24"/>
          <w:szCs w:val="24"/>
        </w:rPr>
      </w:pPr>
      <w:r>
        <w:rPr>
          <w:rFonts w:cstheme="minorHAnsi"/>
          <w:sz w:val="24"/>
          <w:szCs w:val="24"/>
        </w:rPr>
        <w:lastRenderedPageBreak/>
        <w:t>This report is used</w:t>
      </w:r>
      <w:r w:rsidR="000874FA">
        <w:rPr>
          <w:rFonts w:cstheme="minorHAnsi"/>
          <w:sz w:val="24"/>
          <w:szCs w:val="24"/>
        </w:rPr>
        <w:t xml:space="preserve"> as a mirror to the front line rather than a strong lobbying response. </w:t>
      </w:r>
      <w:r>
        <w:rPr>
          <w:rFonts w:cstheme="minorHAnsi"/>
          <w:sz w:val="24"/>
          <w:szCs w:val="24"/>
        </w:rPr>
        <w:t>We do share our results with other organisations who use our data to take on a strong response from the sector.</w:t>
      </w:r>
      <w:r w:rsidR="000874FA">
        <w:rPr>
          <w:rFonts w:cstheme="minorHAnsi"/>
          <w:sz w:val="24"/>
          <w:szCs w:val="24"/>
        </w:rPr>
        <w:t xml:space="preserve"> </w:t>
      </w:r>
    </w:p>
    <w:p w14:paraId="6067256B" w14:textId="77777777" w:rsidR="000874FA" w:rsidRPr="000874FA" w:rsidRDefault="000874FA" w:rsidP="00C344FC">
      <w:pPr>
        <w:pStyle w:val="ListParagraph"/>
        <w:spacing w:after="120" w:line="276" w:lineRule="auto"/>
        <w:ind w:left="425"/>
        <w:rPr>
          <w:rFonts w:cstheme="minorHAnsi"/>
          <w:sz w:val="24"/>
          <w:szCs w:val="24"/>
        </w:rPr>
      </w:pPr>
    </w:p>
    <w:p w14:paraId="701372B1" w14:textId="77777777" w:rsidR="00C344FC" w:rsidRPr="00E01481" w:rsidRDefault="00C344FC" w:rsidP="00C344FC">
      <w:pPr>
        <w:pStyle w:val="ListParagraph"/>
        <w:spacing w:after="120" w:line="276" w:lineRule="auto"/>
        <w:ind w:left="425"/>
        <w:rPr>
          <w:rFonts w:cstheme="minorHAnsi"/>
          <w:i/>
          <w:sz w:val="24"/>
          <w:szCs w:val="24"/>
        </w:rPr>
      </w:pPr>
    </w:p>
    <w:p w14:paraId="3523E4D1" w14:textId="77777777" w:rsidR="00C344FC" w:rsidRPr="00B76317" w:rsidRDefault="00C344FC" w:rsidP="00C344FC">
      <w:pPr>
        <w:pStyle w:val="ListParagraph"/>
        <w:numPr>
          <w:ilvl w:val="0"/>
          <w:numId w:val="1"/>
        </w:numPr>
        <w:spacing w:after="120" w:line="276" w:lineRule="auto"/>
        <w:ind w:left="425" w:hanging="426"/>
        <w:rPr>
          <w:rFonts w:cstheme="minorHAnsi"/>
          <w:color w:val="A40050"/>
          <w:sz w:val="24"/>
          <w:szCs w:val="24"/>
        </w:rPr>
      </w:pPr>
      <w:r w:rsidRPr="00B76317">
        <w:rPr>
          <w:rFonts w:cstheme="minorHAnsi"/>
          <w:color w:val="A40050"/>
          <w:sz w:val="24"/>
          <w:szCs w:val="24"/>
        </w:rPr>
        <w:t xml:space="preserve">Responding to the Resilience Risk – what’s being tested </w:t>
      </w:r>
    </w:p>
    <w:p w14:paraId="3D0DEAC9" w14:textId="77777777" w:rsidR="00B76317" w:rsidRDefault="00B76317" w:rsidP="00C344FC">
      <w:pPr>
        <w:pStyle w:val="ListParagraph"/>
        <w:spacing w:after="120" w:line="276" w:lineRule="auto"/>
        <w:ind w:left="425"/>
        <w:rPr>
          <w:rFonts w:cstheme="minorHAnsi"/>
          <w:i/>
          <w:color w:val="A40050"/>
          <w:sz w:val="24"/>
          <w:szCs w:val="24"/>
        </w:rPr>
      </w:pPr>
    </w:p>
    <w:p w14:paraId="59F4F816" w14:textId="77777777" w:rsidR="00C344FC" w:rsidRPr="00B76317" w:rsidRDefault="00C344FC" w:rsidP="00C344FC">
      <w:pPr>
        <w:pStyle w:val="ListParagraph"/>
        <w:spacing w:after="120" w:line="276" w:lineRule="auto"/>
        <w:ind w:left="425"/>
        <w:rPr>
          <w:rFonts w:cstheme="minorHAnsi"/>
          <w:i/>
          <w:color w:val="A40050"/>
          <w:sz w:val="24"/>
          <w:szCs w:val="24"/>
        </w:rPr>
      </w:pPr>
      <w:r w:rsidRPr="00B76317">
        <w:rPr>
          <w:rFonts w:cstheme="minorHAnsi"/>
          <w:i/>
          <w:color w:val="A40050"/>
          <w:sz w:val="24"/>
          <w:szCs w:val="24"/>
        </w:rPr>
        <w:t>J</w:t>
      </w:r>
      <w:r w:rsidR="00B76317">
        <w:rPr>
          <w:rFonts w:cstheme="minorHAnsi"/>
          <w:i/>
          <w:color w:val="A40050"/>
          <w:sz w:val="24"/>
          <w:szCs w:val="24"/>
        </w:rPr>
        <w:t>ulia Mirkin, City Bridge Trust</w:t>
      </w:r>
    </w:p>
    <w:p w14:paraId="25DE4061" w14:textId="77777777" w:rsidR="00B76317" w:rsidRDefault="00B76317" w:rsidP="00C344FC">
      <w:pPr>
        <w:pStyle w:val="ListParagraph"/>
        <w:spacing w:after="120" w:line="276" w:lineRule="auto"/>
        <w:ind w:left="425"/>
        <w:rPr>
          <w:rFonts w:cstheme="minorHAnsi"/>
          <w:sz w:val="24"/>
          <w:szCs w:val="24"/>
        </w:rPr>
      </w:pPr>
    </w:p>
    <w:p w14:paraId="5A58A1A7" w14:textId="77777777" w:rsidR="000874FA" w:rsidRDefault="00886EC8" w:rsidP="00FB0247">
      <w:pPr>
        <w:pStyle w:val="ListParagraph"/>
        <w:spacing w:after="120" w:line="276" w:lineRule="auto"/>
        <w:ind w:left="425"/>
        <w:jc w:val="both"/>
        <w:rPr>
          <w:rFonts w:cstheme="minorHAnsi"/>
          <w:sz w:val="24"/>
          <w:szCs w:val="24"/>
        </w:rPr>
      </w:pPr>
      <w:hyperlink r:id="rId12" w:history="1">
        <w:r w:rsidR="00B76317" w:rsidRPr="00B76317">
          <w:rPr>
            <w:rStyle w:val="Hyperlink"/>
            <w:rFonts w:cstheme="minorHAnsi"/>
            <w:sz w:val="24"/>
            <w:szCs w:val="24"/>
          </w:rPr>
          <w:t>Responding to the Resilience Risk</w:t>
        </w:r>
      </w:hyperlink>
      <w:r w:rsidR="00A144C1">
        <w:rPr>
          <w:rFonts w:cstheme="minorHAnsi"/>
          <w:sz w:val="24"/>
          <w:szCs w:val="24"/>
        </w:rPr>
        <w:t>, launched in May 2019, came</w:t>
      </w:r>
      <w:r w:rsidR="000874FA">
        <w:rPr>
          <w:rFonts w:cstheme="minorHAnsi"/>
          <w:sz w:val="24"/>
          <w:szCs w:val="24"/>
        </w:rPr>
        <w:t xml:space="preserve"> </w:t>
      </w:r>
      <w:r w:rsidR="00A144C1">
        <w:rPr>
          <w:rFonts w:cstheme="minorHAnsi"/>
          <w:sz w:val="24"/>
          <w:szCs w:val="24"/>
        </w:rPr>
        <w:t>into existence</w:t>
      </w:r>
      <w:r w:rsidR="000874FA">
        <w:rPr>
          <w:rFonts w:cstheme="minorHAnsi"/>
          <w:sz w:val="24"/>
          <w:szCs w:val="24"/>
        </w:rPr>
        <w:t xml:space="preserve"> because we </w:t>
      </w:r>
      <w:r w:rsidR="00C077FC">
        <w:rPr>
          <w:rFonts w:cstheme="minorHAnsi"/>
          <w:sz w:val="24"/>
          <w:szCs w:val="24"/>
        </w:rPr>
        <w:t xml:space="preserve">know we </w:t>
      </w:r>
      <w:r w:rsidR="000874FA">
        <w:rPr>
          <w:rFonts w:cstheme="minorHAnsi"/>
          <w:sz w:val="24"/>
          <w:szCs w:val="24"/>
        </w:rPr>
        <w:t>don’t have an</w:t>
      </w:r>
      <w:r w:rsidR="00C077FC">
        <w:rPr>
          <w:rFonts w:cstheme="minorHAnsi"/>
          <w:sz w:val="24"/>
          <w:szCs w:val="24"/>
        </w:rPr>
        <w:t xml:space="preserve"> absolute </w:t>
      </w:r>
      <w:r w:rsidR="000874FA">
        <w:rPr>
          <w:rFonts w:cstheme="minorHAnsi"/>
          <w:sz w:val="24"/>
          <w:szCs w:val="24"/>
        </w:rPr>
        <w:t xml:space="preserve"> answer</w:t>
      </w:r>
      <w:r w:rsidR="00A144C1">
        <w:rPr>
          <w:rFonts w:cstheme="minorHAnsi"/>
          <w:sz w:val="24"/>
          <w:szCs w:val="24"/>
        </w:rPr>
        <w:t xml:space="preserve"> of how to respond the findings in Frontline Networks</w:t>
      </w:r>
      <w:r w:rsidR="00C077FC">
        <w:rPr>
          <w:rFonts w:cstheme="minorHAnsi"/>
          <w:sz w:val="24"/>
          <w:szCs w:val="24"/>
        </w:rPr>
        <w:t xml:space="preserve"> survey</w:t>
      </w:r>
      <w:r w:rsidR="00A144C1">
        <w:rPr>
          <w:rFonts w:cstheme="minorHAnsi"/>
          <w:sz w:val="24"/>
          <w:szCs w:val="24"/>
        </w:rPr>
        <w:t>, or others</w:t>
      </w:r>
      <w:r w:rsidR="000874FA">
        <w:rPr>
          <w:rFonts w:cstheme="minorHAnsi"/>
          <w:sz w:val="24"/>
          <w:szCs w:val="24"/>
        </w:rPr>
        <w:t xml:space="preserve">. We don’t </w:t>
      </w:r>
      <w:r w:rsidR="00A144C1">
        <w:rPr>
          <w:rFonts w:cstheme="minorHAnsi"/>
          <w:sz w:val="24"/>
          <w:szCs w:val="24"/>
        </w:rPr>
        <w:t xml:space="preserve">yet </w:t>
      </w:r>
      <w:r w:rsidR="000874FA">
        <w:rPr>
          <w:rFonts w:cstheme="minorHAnsi"/>
          <w:sz w:val="24"/>
          <w:szCs w:val="24"/>
        </w:rPr>
        <w:t xml:space="preserve">know how to support resilience of front line workers that we are funding. We </w:t>
      </w:r>
      <w:r w:rsidR="00C077FC">
        <w:rPr>
          <w:rFonts w:cstheme="minorHAnsi"/>
          <w:sz w:val="24"/>
          <w:szCs w:val="24"/>
        </w:rPr>
        <w:t>do k</w:t>
      </w:r>
      <w:r w:rsidR="000874FA">
        <w:rPr>
          <w:rFonts w:cstheme="minorHAnsi"/>
          <w:sz w:val="24"/>
          <w:szCs w:val="24"/>
        </w:rPr>
        <w:t xml:space="preserve">now it is </w:t>
      </w:r>
      <w:r w:rsidR="00A144C1">
        <w:rPr>
          <w:rFonts w:cstheme="minorHAnsi"/>
          <w:sz w:val="24"/>
          <w:szCs w:val="24"/>
        </w:rPr>
        <w:t xml:space="preserve">an </w:t>
      </w:r>
      <w:r w:rsidR="000874FA">
        <w:rPr>
          <w:rFonts w:cstheme="minorHAnsi"/>
          <w:sz w:val="24"/>
          <w:szCs w:val="24"/>
        </w:rPr>
        <w:t xml:space="preserve">important issue and </w:t>
      </w:r>
      <w:r w:rsidR="00A144C1">
        <w:rPr>
          <w:rFonts w:cstheme="minorHAnsi"/>
          <w:sz w:val="24"/>
          <w:szCs w:val="24"/>
        </w:rPr>
        <w:t>organisations</w:t>
      </w:r>
      <w:r w:rsidR="000874FA">
        <w:rPr>
          <w:rFonts w:cstheme="minorHAnsi"/>
          <w:sz w:val="24"/>
          <w:szCs w:val="24"/>
        </w:rPr>
        <w:t xml:space="preserve"> need support </w:t>
      </w:r>
      <w:r w:rsidR="00A144C1">
        <w:rPr>
          <w:rFonts w:cstheme="minorHAnsi"/>
          <w:sz w:val="24"/>
          <w:szCs w:val="24"/>
        </w:rPr>
        <w:t xml:space="preserve">and guidance </w:t>
      </w:r>
      <w:r w:rsidR="000874FA">
        <w:rPr>
          <w:rFonts w:cstheme="minorHAnsi"/>
          <w:sz w:val="24"/>
          <w:szCs w:val="24"/>
        </w:rPr>
        <w:t xml:space="preserve">in how they support their staff. </w:t>
      </w:r>
      <w:r w:rsidR="00A144C1">
        <w:rPr>
          <w:rFonts w:cstheme="minorHAnsi"/>
          <w:sz w:val="24"/>
          <w:szCs w:val="24"/>
        </w:rPr>
        <w:t xml:space="preserve">This funding will allow to look at different models and start to understand what good practice looks like while also learning what isn’t effective. </w:t>
      </w:r>
    </w:p>
    <w:p w14:paraId="153E6A66" w14:textId="77777777" w:rsidR="000874FA" w:rsidRDefault="000874FA" w:rsidP="00FB0247">
      <w:pPr>
        <w:pStyle w:val="ListParagraph"/>
        <w:spacing w:after="120" w:line="276" w:lineRule="auto"/>
        <w:ind w:left="425"/>
        <w:jc w:val="both"/>
        <w:rPr>
          <w:rFonts w:cstheme="minorHAnsi"/>
          <w:sz w:val="24"/>
          <w:szCs w:val="24"/>
        </w:rPr>
      </w:pPr>
    </w:p>
    <w:p w14:paraId="16847FA8" w14:textId="77777777" w:rsidR="00A144C1" w:rsidRDefault="00A144C1" w:rsidP="00FB0247">
      <w:pPr>
        <w:pStyle w:val="ListParagraph"/>
        <w:spacing w:after="120" w:line="276" w:lineRule="auto"/>
        <w:ind w:left="425"/>
        <w:jc w:val="both"/>
        <w:rPr>
          <w:rFonts w:cstheme="minorHAnsi"/>
          <w:sz w:val="24"/>
          <w:szCs w:val="24"/>
        </w:rPr>
      </w:pPr>
      <w:r>
        <w:rPr>
          <w:rFonts w:cstheme="minorHAnsi"/>
          <w:sz w:val="24"/>
          <w:szCs w:val="24"/>
        </w:rPr>
        <w:t xml:space="preserve">We set out a proposal that invited volunteer organisations to propose how they would address resilience in their organisations. We have funded six pilot projects that aim to develop and support front line workers across different sectors and areas in London. The six organisations are vastly </w:t>
      </w:r>
      <w:r w:rsidR="00FB0247">
        <w:rPr>
          <w:rFonts w:cstheme="minorHAnsi"/>
          <w:sz w:val="24"/>
          <w:szCs w:val="24"/>
        </w:rPr>
        <w:t xml:space="preserve">different and have all put forward different ways to combat front line worker’s resilience. </w:t>
      </w:r>
    </w:p>
    <w:p w14:paraId="74221723" w14:textId="77777777" w:rsidR="000874FA" w:rsidRDefault="000874FA" w:rsidP="00FB0247">
      <w:pPr>
        <w:pStyle w:val="ListParagraph"/>
        <w:spacing w:after="120" w:line="276" w:lineRule="auto"/>
        <w:ind w:left="425"/>
        <w:jc w:val="both"/>
        <w:rPr>
          <w:rFonts w:cstheme="minorHAnsi"/>
          <w:sz w:val="24"/>
          <w:szCs w:val="24"/>
        </w:rPr>
      </w:pPr>
    </w:p>
    <w:p w14:paraId="5ADE8204" w14:textId="77777777" w:rsidR="000874FA" w:rsidRDefault="00FB0247" w:rsidP="00FB0247">
      <w:pPr>
        <w:pStyle w:val="ListParagraph"/>
        <w:spacing w:after="120" w:line="276" w:lineRule="auto"/>
        <w:ind w:left="425"/>
        <w:jc w:val="both"/>
        <w:rPr>
          <w:rFonts w:cstheme="minorHAnsi"/>
          <w:sz w:val="24"/>
          <w:szCs w:val="24"/>
        </w:rPr>
      </w:pPr>
      <w:r>
        <w:rPr>
          <w:rFonts w:cstheme="minorHAnsi"/>
          <w:sz w:val="24"/>
          <w:szCs w:val="24"/>
        </w:rPr>
        <w:t xml:space="preserve">At CBT, we didn’t want to assume that we know the correct answer and how organisations should carry out the work. We are working in partnership with </w:t>
      </w:r>
      <w:hyperlink r:id="rId13" w:history="1">
        <w:r w:rsidRPr="00FB0247">
          <w:rPr>
            <w:rStyle w:val="Hyperlink"/>
            <w:rFonts w:cstheme="minorHAnsi"/>
            <w:sz w:val="24"/>
            <w:szCs w:val="24"/>
          </w:rPr>
          <w:t>Renaisi</w:t>
        </w:r>
      </w:hyperlink>
      <w:r>
        <w:rPr>
          <w:rFonts w:cstheme="minorHAnsi"/>
          <w:sz w:val="24"/>
          <w:szCs w:val="24"/>
        </w:rPr>
        <w:t>, who will be independently measuring how effective the six organisations work is. T</w:t>
      </w:r>
      <w:r w:rsidR="000874FA">
        <w:rPr>
          <w:rFonts w:cstheme="minorHAnsi"/>
          <w:sz w:val="24"/>
          <w:szCs w:val="24"/>
        </w:rPr>
        <w:t xml:space="preserve">hey </w:t>
      </w:r>
      <w:r>
        <w:rPr>
          <w:rFonts w:cstheme="minorHAnsi"/>
          <w:sz w:val="24"/>
          <w:szCs w:val="24"/>
        </w:rPr>
        <w:t>will be measuring this</w:t>
      </w:r>
      <w:r w:rsidR="000874FA">
        <w:rPr>
          <w:rFonts w:cstheme="minorHAnsi"/>
          <w:sz w:val="24"/>
          <w:szCs w:val="24"/>
        </w:rPr>
        <w:t xml:space="preserve"> with the use of a specialised </w:t>
      </w:r>
      <w:r>
        <w:rPr>
          <w:rFonts w:cstheme="minorHAnsi"/>
          <w:sz w:val="24"/>
          <w:szCs w:val="24"/>
        </w:rPr>
        <w:t>resilience measurement tool.</w:t>
      </w:r>
    </w:p>
    <w:p w14:paraId="252EA74D" w14:textId="77777777" w:rsidR="000874FA" w:rsidRDefault="000874FA" w:rsidP="00FB0247">
      <w:pPr>
        <w:pStyle w:val="ListParagraph"/>
        <w:spacing w:after="120" w:line="276" w:lineRule="auto"/>
        <w:ind w:left="425"/>
        <w:jc w:val="both"/>
        <w:rPr>
          <w:rFonts w:cstheme="minorHAnsi"/>
          <w:sz w:val="24"/>
          <w:szCs w:val="24"/>
        </w:rPr>
      </w:pPr>
    </w:p>
    <w:p w14:paraId="09D4F245" w14:textId="77777777" w:rsidR="000874FA" w:rsidRDefault="00FB0247" w:rsidP="00FB0247">
      <w:pPr>
        <w:pStyle w:val="ListParagraph"/>
        <w:spacing w:after="120" w:line="276" w:lineRule="auto"/>
        <w:ind w:left="425"/>
        <w:jc w:val="both"/>
        <w:rPr>
          <w:rFonts w:cstheme="minorHAnsi"/>
          <w:sz w:val="24"/>
          <w:szCs w:val="24"/>
        </w:rPr>
      </w:pPr>
      <w:r>
        <w:rPr>
          <w:rFonts w:cstheme="minorHAnsi"/>
          <w:sz w:val="24"/>
          <w:szCs w:val="24"/>
        </w:rPr>
        <w:t>We will be bringing together the results from the pilot to an event in mental health awareness week 2020. This will be to share learning and think about how we can collectively respond with a consistent approach.</w:t>
      </w:r>
    </w:p>
    <w:p w14:paraId="495EE482" w14:textId="77777777" w:rsidR="000874FA" w:rsidRDefault="000874FA" w:rsidP="00FB0247">
      <w:pPr>
        <w:pStyle w:val="ListParagraph"/>
        <w:spacing w:after="120" w:line="276" w:lineRule="auto"/>
        <w:ind w:left="425"/>
        <w:jc w:val="both"/>
        <w:rPr>
          <w:rFonts w:cstheme="minorHAnsi"/>
          <w:sz w:val="24"/>
          <w:szCs w:val="24"/>
        </w:rPr>
      </w:pPr>
    </w:p>
    <w:p w14:paraId="587125D8" w14:textId="77777777" w:rsidR="000874FA" w:rsidRDefault="00FB0247" w:rsidP="00FB0247">
      <w:pPr>
        <w:pStyle w:val="ListParagraph"/>
        <w:spacing w:after="120" w:line="276" w:lineRule="auto"/>
        <w:ind w:left="425"/>
        <w:jc w:val="both"/>
        <w:rPr>
          <w:rFonts w:cstheme="minorHAnsi"/>
          <w:sz w:val="24"/>
          <w:szCs w:val="24"/>
        </w:rPr>
      </w:pPr>
      <w:r>
        <w:rPr>
          <w:rFonts w:cstheme="minorHAnsi"/>
          <w:sz w:val="24"/>
          <w:szCs w:val="24"/>
        </w:rPr>
        <w:t>Our aim</w:t>
      </w:r>
      <w:r w:rsidR="000874FA">
        <w:rPr>
          <w:rFonts w:cstheme="minorHAnsi"/>
          <w:sz w:val="24"/>
          <w:szCs w:val="24"/>
        </w:rPr>
        <w:t xml:space="preserve"> has always been to share the learning and move towards establishing joint understanding of what resilience is </w:t>
      </w:r>
      <w:r>
        <w:rPr>
          <w:rFonts w:cstheme="minorHAnsi"/>
          <w:sz w:val="24"/>
          <w:szCs w:val="24"/>
        </w:rPr>
        <w:t xml:space="preserve">across the sector, </w:t>
      </w:r>
      <w:r w:rsidR="000874FA">
        <w:rPr>
          <w:rFonts w:cstheme="minorHAnsi"/>
          <w:sz w:val="24"/>
          <w:szCs w:val="24"/>
        </w:rPr>
        <w:t xml:space="preserve">and how we support it and work together with other funders to support our grantees. </w:t>
      </w:r>
    </w:p>
    <w:p w14:paraId="07C5A86A" w14:textId="77777777" w:rsidR="000874FA" w:rsidRDefault="000874FA" w:rsidP="00C344FC">
      <w:pPr>
        <w:pStyle w:val="ListParagraph"/>
        <w:spacing w:after="120" w:line="276" w:lineRule="auto"/>
        <w:ind w:left="425"/>
        <w:rPr>
          <w:rFonts w:cstheme="minorHAnsi"/>
          <w:sz w:val="24"/>
          <w:szCs w:val="24"/>
        </w:rPr>
      </w:pPr>
    </w:p>
    <w:p w14:paraId="44DA8EEC" w14:textId="77777777" w:rsidR="000874FA" w:rsidRDefault="00B76317" w:rsidP="00B76317">
      <w:pPr>
        <w:pStyle w:val="ListParagraph"/>
        <w:spacing w:after="120" w:line="276" w:lineRule="auto"/>
        <w:ind w:left="425"/>
        <w:rPr>
          <w:rFonts w:cstheme="minorHAnsi"/>
          <w:i/>
          <w:color w:val="A40050"/>
          <w:sz w:val="24"/>
          <w:szCs w:val="24"/>
        </w:rPr>
      </w:pPr>
      <w:r w:rsidRPr="00B76317">
        <w:rPr>
          <w:rFonts w:cstheme="minorHAnsi"/>
          <w:i/>
          <w:color w:val="A40050"/>
          <w:sz w:val="24"/>
          <w:szCs w:val="24"/>
        </w:rPr>
        <w:t>Alice Thornton, Renaisi (Learning Partner)</w:t>
      </w:r>
    </w:p>
    <w:p w14:paraId="0FA9D837" w14:textId="77777777" w:rsidR="00B76317" w:rsidRDefault="00B76317" w:rsidP="00B76317">
      <w:pPr>
        <w:pStyle w:val="ListParagraph"/>
        <w:spacing w:after="120" w:line="276" w:lineRule="auto"/>
        <w:ind w:left="425"/>
        <w:rPr>
          <w:rFonts w:cstheme="minorHAnsi"/>
          <w:sz w:val="24"/>
          <w:szCs w:val="24"/>
        </w:rPr>
      </w:pPr>
    </w:p>
    <w:p w14:paraId="01D87FB7" w14:textId="77777777" w:rsidR="000874FA" w:rsidRDefault="00FB0247" w:rsidP="009D27BE">
      <w:pPr>
        <w:pStyle w:val="ListParagraph"/>
        <w:spacing w:after="120" w:line="276" w:lineRule="auto"/>
        <w:ind w:left="425"/>
        <w:jc w:val="both"/>
        <w:rPr>
          <w:rFonts w:cstheme="minorHAnsi"/>
          <w:sz w:val="24"/>
          <w:szCs w:val="24"/>
        </w:rPr>
      </w:pPr>
      <w:r>
        <w:rPr>
          <w:rFonts w:cstheme="minorHAnsi"/>
          <w:sz w:val="24"/>
          <w:szCs w:val="24"/>
        </w:rPr>
        <w:t>Renasi is an e</w:t>
      </w:r>
      <w:r w:rsidR="000874FA">
        <w:rPr>
          <w:rFonts w:cstheme="minorHAnsi"/>
          <w:sz w:val="24"/>
          <w:szCs w:val="24"/>
        </w:rPr>
        <w:t xml:space="preserve">valuation consultancy and a front line </w:t>
      </w:r>
      <w:r>
        <w:rPr>
          <w:rFonts w:cstheme="minorHAnsi"/>
          <w:sz w:val="24"/>
          <w:szCs w:val="24"/>
        </w:rPr>
        <w:t>organisation</w:t>
      </w:r>
      <w:r w:rsidR="000874FA">
        <w:rPr>
          <w:rFonts w:cstheme="minorHAnsi"/>
          <w:sz w:val="24"/>
          <w:szCs w:val="24"/>
        </w:rPr>
        <w:t xml:space="preserve">. We offer employment support to people in </w:t>
      </w:r>
      <w:r>
        <w:rPr>
          <w:rFonts w:cstheme="minorHAnsi"/>
          <w:sz w:val="24"/>
          <w:szCs w:val="24"/>
        </w:rPr>
        <w:t xml:space="preserve">East, South &amp; North London and </w:t>
      </w:r>
      <w:r w:rsidR="000874FA">
        <w:rPr>
          <w:rFonts w:cstheme="minorHAnsi"/>
          <w:sz w:val="24"/>
          <w:szCs w:val="24"/>
        </w:rPr>
        <w:t xml:space="preserve">have experienced this challenge ourselves. </w:t>
      </w:r>
    </w:p>
    <w:p w14:paraId="69A838C4" w14:textId="77777777" w:rsidR="000874FA" w:rsidRDefault="000874FA" w:rsidP="009D27BE">
      <w:pPr>
        <w:pStyle w:val="ListParagraph"/>
        <w:spacing w:after="120" w:line="276" w:lineRule="auto"/>
        <w:ind w:left="425"/>
        <w:jc w:val="both"/>
        <w:rPr>
          <w:rFonts w:cstheme="minorHAnsi"/>
          <w:sz w:val="24"/>
          <w:szCs w:val="24"/>
        </w:rPr>
      </w:pPr>
    </w:p>
    <w:p w14:paraId="75969443" w14:textId="77777777" w:rsidR="001702A0" w:rsidRDefault="006A78EA" w:rsidP="009D27BE">
      <w:pPr>
        <w:pStyle w:val="ListParagraph"/>
        <w:spacing w:after="120" w:line="276" w:lineRule="auto"/>
        <w:ind w:left="425"/>
        <w:jc w:val="both"/>
        <w:rPr>
          <w:rFonts w:cstheme="minorHAnsi"/>
          <w:sz w:val="24"/>
          <w:szCs w:val="24"/>
        </w:rPr>
      </w:pPr>
      <w:r>
        <w:rPr>
          <w:rFonts w:cstheme="minorHAnsi"/>
          <w:sz w:val="24"/>
          <w:szCs w:val="24"/>
        </w:rPr>
        <w:t xml:space="preserve">The six projects are all very diverse so we need to be flexible in how we report on them, using a mixed method approach. </w:t>
      </w:r>
      <w:r w:rsidR="001702A0">
        <w:rPr>
          <w:rFonts w:cstheme="minorHAnsi"/>
          <w:sz w:val="24"/>
          <w:szCs w:val="24"/>
        </w:rPr>
        <w:t>Using</w:t>
      </w:r>
      <w:r>
        <w:rPr>
          <w:rFonts w:cstheme="minorHAnsi"/>
          <w:sz w:val="24"/>
          <w:szCs w:val="24"/>
        </w:rPr>
        <w:t xml:space="preserve"> the</w:t>
      </w:r>
      <w:r w:rsidR="001702A0">
        <w:rPr>
          <w:rFonts w:cstheme="minorHAnsi"/>
          <w:sz w:val="24"/>
          <w:szCs w:val="24"/>
        </w:rPr>
        <w:t xml:space="preserve"> </w:t>
      </w:r>
      <w:hyperlink r:id="rId14" w:history="1">
        <w:r w:rsidR="00FB0247" w:rsidRPr="00FB0247">
          <w:rPr>
            <w:rStyle w:val="Hyperlink"/>
            <w:rFonts w:cstheme="minorHAnsi"/>
            <w:sz w:val="24"/>
            <w:szCs w:val="24"/>
          </w:rPr>
          <w:t>Connor-</w:t>
        </w:r>
        <w:r w:rsidR="001702A0" w:rsidRPr="00FB0247">
          <w:rPr>
            <w:rStyle w:val="Hyperlink"/>
            <w:rFonts w:cstheme="minorHAnsi"/>
            <w:sz w:val="24"/>
            <w:szCs w:val="24"/>
          </w:rPr>
          <w:t xml:space="preserve">Davidson </w:t>
        </w:r>
        <w:r w:rsidR="00FB0247" w:rsidRPr="00FB0247">
          <w:rPr>
            <w:rStyle w:val="Hyperlink"/>
            <w:rFonts w:cstheme="minorHAnsi"/>
            <w:sz w:val="24"/>
            <w:szCs w:val="24"/>
          </w:rPr>
          <w:t>Resilience S</w:t>
        </w:r>
        <w:r w:rsidR="001702A0" w:rsidRPr="00FB0247">
          <w:rPr>
            <w:rStyle w:val="Hyperlink"/>
            <w:rFonts w:cstheme="minorHAnsi"/>
            <w:sz w:val="24"/>
            <w:szCs w:val="24"/>
          </w:rPr>
          <w:t>cale</w:t>
        </w:r>
      </w:hyperlink>
      <w:r w:rsidR="00FB0247">
        <w:rPr>
          <w:rFonts w:cstheme="minorHAnsi"/>
          <w:sz w:val="24"/>
          <w:szCs w:val="24"/>
        </w:rPr>
        <w:t xml:space="preserve"> </w:t>
      </w:r>
      <w:r>
        <w:rPr>
          <w:rFonts w:cstheme="minorHAnsi"/>
          <w:sz w:val="24"/>
          <w:szCs w:val="24"/>
        </w:rPr>
        <w:t>we will be able to see how effective their programmes are over time</w:t>
      </w:r>
      <w:r w:rsidR="001702A0">
        <w:rPr>
          <w:rFonts w:cstheme="minorHAnsi"/>
          <w:sz w:val="24"/>
          <w:szCs w:val="24"/>
        </w:rPr>
        <w:t xml:space="preserve">. </w:t>
      </w:r>
      <w:r w:rsidR="009D27BE">
        <w:rPr>
          <w:rFonts w:cstheme="minorHAnsi"/>
          <w:sz w:val="24"/>
          <w:szCs w:val="24"/>
        </w:rPr>
        <w:t>This will not report</w:t>
      </w:r>
      <w:r w:rsidR="001702A0">
        <w:rPr>
          <w:rFonts w:cstheme="minorHAnsi"/>
          <w:sz w:val="24"/>
          <w:szCs w:val="24"/>
        </w:rPr>
        <w:t xml:space="preserve"> </w:t>
      </w:r>
      <w:r w:rsidR="00FB0247">
        <w:rPr>
          <w:rFonts w:cstheme="minorHAnsi"/>
          <w:sz w:val="24"/>
          <w:szCs w:val="24"/>
        </w:rPr>
        <w:t>direct</w:t>
      </w:r>
      <w:r w:rsidR="001702A0">
        <w:rPr>
          <w:rFonts w:cstheme="minorHAnsi"/>
          <w:sz w:val="24"/>
          <w:szCs w:val="24"/>
        </w:rPr>
        <w:t xml:space="preserve"> </w:t>
      </w:r>
      <w:r w:rsidR="00FB0247">
        <w:rPr>
          <w:rFonts w:cstheme="minorHAnsi"/>
          <w:sz w:val="24"/>
          <w:szCs w:val="24"/>
        </w:rPr>
        <w:t>comparisons</w:t>
      </w:r>
      <w:r w:rsidR="001702A0">
        <w:rPr>
          <w:rFonts w:cstheme="minorHAnsi"/>
          <w:sz w:val="24"/>
          <w:szCs w:val="24"/>
        </w:rPr>
        <w:t xml:space="preserve"> but we </w:t>
      </w:r>
      <w:r w:rsidR="009D27BE">
        <w:rPr>
          <w:rFonts w:cstheme="minorHAnsi"/>
          <w:sz w:val="24"/>
          <w:szCs w:val="24"/>
        </w:rPr>
        <w:t>will be able to</w:t>
      </w:r>
      <w:r w:rsidR="001702A0">
        <w:rPr>
          <w:rFonts w:cstheme="minorHAnsi"/>
          <w:sz w:val="24"/>
          <w:szCs w:val="24"/>
        </w:rPr>
        <w:t xml:space="preserve"> see how </w:t>
      </w:r>
      <w:r w:rsidR="009D27BE">
        <w:rPr>
          <w:rFonts w:cstheme="minorHAnsi"/>
          <w:sz w:val="24"/>
          <w:szCs w:val="24"/>
        </w:rPr>
        <w:t>different tools</w:t>
      </w:r>
      <w:r w:rsidR="001702A0">
        <w:rPr>
          <w:rFonts w:cstheme="minorHAnsi"/>
          <w:sz w:val="24"/>
          <w:szCs w:val="24"/>
        </w:rPr>
        <w:t xml:space="preserve"> have been used. The </w:t>
      </w:r>
      <w:r w:rsidR="009D27BE">
        <w:rPr>
          <w:rFonts w:cstheme="minorHAnsi"/>
          <w:sz w:val="24"/>
          <w:szCs w:val="24"/>
        </w:rPr>
        <w:t>scale</w:t>
      </w:r>
      <w:r w:rsidR="001702A0">
        <w:rPr>
          <w:rFonts w:cstheme="minorHAnsi"/>
          <w:sz w:val="24"/>
          <w:szCs w:val="24"/>
        </w:rPr>
        <w:t xml:space="preserve"> is a set of 20 statements and people rate themselves on a scale of 5, </w:t>
      </w:r>
      <w:r w:rsidR="009D27BE">
        <w:rPr>
          <w:rFonts w:cstheme="minorHAnsi"/>
          <w:sz w:val="24"/>
          <w:szCs w:val="24"/>
        </w:rPr>
        <w:t xml:space="preserve">the </w:t>
      </w:r>
      <w:r w:rsidR="001702A0">
        <w:rPr>
          <w:rFonts w:cstheme="minorHAnsi"/>
          <w:sz w:val="24"/>
          <w:szCs w:val="24"/>
        </w:rPr>
        <w:t>higher the score the more resilient you are. I</w:t>
      </w:r>
      <w:r w:rsidR="009B2C16">
        <w:rPr>
          <w:rFonts w:cstheme="minorHAnsi"/>
          <w:sz w:val="24"/>
          <w:szCs w:val="24"/>
        </w:rPr>
        <w:t>t</w:t>
      </w:r>
      <w:r w:rsidR="001702A0">
        <w:rPr>
          <w:rFonts w:cstheme="minorHAnsi"/>
          <w:sz w:val="24"/>
          <w:szCs w:val="24"/>
        </w:rPr>
        <w:t>’s not a perfect representation, but</w:t>
      </w:r>
      <w:r w:rsidR="009D27BE">
        <w:rPr>
          <w:rFonts w:cstheme="minorHAnsi"/>
          <w:sz w:val="24"/>
          <w:szCs w:val="24"/>
        </w:rPr>
        <w:t xml:space="preserve"> it is an establish</w:t>
      </w:r>
      <w:r w:rsidR="009B2C16">
        <w:rPr>
          <w:rFonts w:cstheme="minorHAnsi"/>
          <w:sz w:val="24"/>
          <w:szCs w:val="24"/>
        </w:rPr>
        <w:t>ed</w:t>
      </w:r>
      <w:r w:rsidR="009D27BE">
        <w:rPr>
          <w:rFonts w:cstheme="minorHAnsi"/>
          <w:sz w:val="24"/>
          <w:szCs w:val="24"/>
        </w:rPr>
        <w:t xml:space="preserve"> and respected academic scale. </w:t>
      </w:r>
      <w:r w:rsidR="001702A0">
        <w:rPr>
          <w:rFonts w:cstheme="minorHAnsi"/>
          <w:sz w:val="24"/>
          <w:szCs w:val="24"/>
        </w:rPr>
        <w:t xml:space="preserve"> </w:t>
      </w:r>
    </w:p>
    <w:p w14:paraId="2CC2D61D" w14:textId="77777777" w:rsidR="001702A0" w:rsidRDefault="001702A0" w:rsidP="009D27BE">
      <w:pPr>
        <w:pStyle w:val="ListParagraph"/>
        <w:spacing w:after="120" w:line="276" w:lineRule="auto"/>
        <w:ind w:left="425"/>
        <w:jc w:val="both"/>
        <w:rPr>
          <w:rFonts w:cstheme="minorHAnsi"/>
          <w:sz w:val="24"/>
          <w:szCs w:val="24"/>
        </w:rPr>
      </w:pPr>
    </w:p>
    <w:p w14:paraId="499CCF1B" w14:textId="77777777" w:rsidR="001702A0" w:rsidRDefault="001702A0" w:rsidP="009D27BE">
      <w:pPr>
        <w:pStyle w:val="ListParagraph"/>
        <w:spacing w:after="120" w:line="276" w:lineRule="auto"/>
        <w:ind w:left="425"/>
        <w:jc w:val="both"/>
        <w:rPr>
          <w:rFonts w:cstheme="minorHAnsi"/>
          <w:sz w:val="24"/>
          <w:szCs w:val="24"/>
        </w:rPr>
      </w:pPr>
      <w:r>
        <w:rPr>
          <w:rFonts w:cstheme="minorHAnsi"/>
          <w:sz w:val="24"/>
          <w:szCs w:val="24"/>
        </w:rPr>
        <w:t xml:space="preserve">On </w:t>
      </w:r>
      <w:r w:rsidR="009D27BE">
        <w:rPr>
          <w:rFonts w:cstheme="minorHAnsi"/>
          <w:sz w:val="24"/>
          <w:szCs w:val="24"/>
        </w:rPr>
        <w:t>a</w:t>
      </w:r>
      <w:r>
        <w:rPr>
          <w:rFonts w:cstheme="minorHAnsi"/>
          <w:sz w:val="24"/>
          <w:szCs w:val="24"/>
        </w:rPr>
        <w:t xml:space="preserve"> monthly basis</w:t>
      </w:r>
      <w:r w:rsidR="009D27BE">
        <w:rPr>
          <w:rFonts w:cstheme="minorHAnsi"/>
          <w:sz w:val="24"/>
          <w:szCs w:val="24"/>
        </w:rPr>
        <w:t xml:space="preserve"> we will</w:t>
      </w:r>
      <w:r>
        <w:rPr>
          <w:rFonts w:cstheme="minorHAnsi"/>
          <w:sz w:val="24"/>
          <w:szCs w:val="24"/>
        </w:rPr>
        <w:t xml:space="preserve"> ask all the p</w:t>
      </w:r>
      <w:r w:rsidR="009D27BE">
        <w:rPr>
          <w:rFonts w:cstheme="minorHAnsi"/>
          <w:sz w:val="24"/>
          <w:szCs w:val="24"/>
        </w:rPr>
        <w:t xml:space="preserve">articipants to fill in the tool, </w:t>
      </w:r>
      <w:r>
        <w:rPr>
          <w:rFonts w:cstheme="minorHAnsi"/>
          <w:sz w:val="24"/>
          <w:szCs w:val="24"/>
        </w:rPr>
        <w:t>then we can t</w:t>
      </w:r>
      <w:r w:rsidR="009B2C16">
        <w:rPr>
          <w:rFonts w:cstheme="minorHAnsi"/>
          <w:sz w:val="24"/>
          <w:szCs w:val="24"/>
        </w:rPr>
        <w:t>r</w:t>
      </w:r>
      <w:r>
        <w:rPr>
          <w:rFonts w:cstheme="minorHAnsi"/>
          <w:sz w:val="24"/>
          <w:szCs w:val="24"/>
        </w:rPr>
        <w:t xml:space="preserve">ack their scores and </w:t>
      </w:r>
      <w:r w:rsidR="009D27BE">
        <w:rPr>
          <w:rFonts w:cstheme="minorHAnsi"/>
          <w:sz w:val="24"/>
          <w:szCs w:val="24"/>
        </w:rPr>
        <w:t xml:space="preserve">see </w:t>
      </w:r>
      <w:r>
        <w:rPr>
          <w:rFonts w:cstheme="minorHAnsi"/>
          <w:sz w:val="24"/>
          <w:szCs w:val="24"/>
        </w:rPr>
        <w:t>how they change</w:t>
      </w:r>
      <w:r w:rsidR="009D27BE">
        <w:rPr>
          <w:rFonts w:cstheme="minorHAnsi"/>
          <w:sz w:val="24"/>
          <w:szCs w:val="24"/>
        </w:rPr>
        <w:t>,</w:t>
      </w:r>
      <w:r>
        <w:rPr>
          <w:rFonts w:cstheme="minorHAnsi"/>
          <w:sz w:val="24"/>
          <w:szCs w:val="24"/>
        </w:rPr>
        <w:t xml:space="preserve"> or not, over time. </w:t>
      </w:r>
      <w:r w:rsidR="009D27BE">
        <w:rPr>
          <w:rFonts w:cstheme="minorHAnsi"/>
          <w:sz w:val="24"/>
          <w:szCs w:val="24"/>
        </w:rPr>
        <w:t>We hope</w:t>
      </w:r>
      <w:r>
        <w:rPr>
          <w:rFonts w:cstheme="minorHAnsi"/>
          <w:sz w:val="24"/>
          <w:szCs w:val="24"/>
        </w:rPr>
        <w:t xml:space="preserve"> to map against type</w:t>
      </w:r>
      <w:r w:rsidR="009B2C16">
        <w:rPr>
          <w:rFonts w:cstheme="minorHAnsi"/>
          <w:sz w:val="24"/>
          <w:szCs w:val="24"/>
        </w:rPr>
        <w:t>s</w:t>
      </w:r>
      <w:r>
        <w:rPr>
          <w:rFonts w:cstheme="minorHAnsi"/>
          <w:sz w:val="24"/>
          <w:szCs w:val="24"/>
        </w:rPr>
        <w:t xml:space="preserve"> of activities they are </w:t>
      </w:r>
      <w:r w:rsidR="009D27BE">
        <w:rPr>
          <w:rFonts w:cstheme="minorHAnsi"/>
          <w:sz w:val="24"/>
          <w:szCs w:val="24"/>
        </w:rPr>
        <w:t>doing</w:t>
      </w:r>
      <w:r>
        <w:rPr>
          <w:rFonts w:cstheme="minorHAnsi"/>
          <w:sz w:val="24"/>
          <w:szCs w:val="24"/>
        </w:rPr>
        <w:t xml:space="preserve"> and </w:t>
      </w:r>
      <w:r w:rsidR="009D27BE">
        <w:rPr>
          <w:rFonts w:cstheme="minorHAnsi"/>
          <w:sz w:val="24"/>
          <w:szCs w:val="24"/>
        </w:rPr>
        <w:t xml:space="preserve">the sectors they work in, to dig deeper into the results. </w:t>
      </w:r>
    </w:p>
    <w:p w14:paraId="1FC21DF8" w14:textId="77777777" w:rsidR="001702A0" w:rsidRDefault="001702A0" w:rsidP="009D27BE">
      <w:pPr>
        <w:pStyle w:val="ListParagraph"/>
        <w:spacing w:after="120" w:line="276" w:lineRule="auto"/>
        <w:ind w:left="425"/>
        <w:jc w:val="both"/>
        <w:rPr>
          <w:rFonts w:cstheme="minorHAnsi"/>
          <w:sz w:val="24"/>
          <w:szCs w:val="24"/>
        </w:rPr>
      </w:pPr>
    </w:p>
    <w:p w14:paraId="750480CB" w14:textId="77777777" w:rsidR="001702A0" w:rsidRDefault="001702A0" w:rsidP="009D27BE">
      <w:pPr>
        <w:pStyle w:val="ListParagraph"/>
        <w:spacing w:after="120" w:line="276" w:lineRule="auto"/>
        <w:ind w:left="425"/>
        <w:jc w:val="both"/>
        <w:rPr>
          <w:rFonts w:cstheme="minorHAnsi"/>
          <w:sz w:val="24"/>
          <w:szCs w:val="24"/>
        </w:rPr>
      </w:pPr>
      <w:r>
        <w:rPr>
          <w:rFonts w:cstheme="minorHAnsi"/>
          <w:sz w:val="24"/>
          <w:szCs w:val="24"/>
        </w:rPr>
        <w:t xml:space="preserve">We are new to </w:t>
      </w:r>
      <w:r w:rsidR="009D27BE">
        <w:rPr>
          <w:rFonts w:cstheme="minorHAnsi"/>
          <w:sz w:val="24"/>
          <w:szCs w:val="24"/>
        </w:rPr>
        <w:t xml:space="preserve">the </w:t>
      </w:r>
      <w:r>
        <w:rPr>
          <w:rFonts w:cstheme="minorHAnsi"/>
          <w:sz w:val="24"/>
          <w:szCs w:val="24"/>
        </w:rPr>
        <w:t xml:space="preserve">tool, </w:t>
      </w:r>
      <w:r w:rsidR="009D27BE">
        <w:rPr>
          <w:rFonts w:cstheme="minorHAnsi"/>
          <w:sz w:val="24"/>
          <w:szCs w:val="24"/>
        </w:rPr>
        <w:t>so are not</w:t>
      </w:r>
      <w:r>
        <w:rPr>
          <w:rFonts w:cstheme="minorHAnsi"/>
          <w:sz w:val="24"/>
          <w:szCs w:val="24"/>
        </w:rPr>
        <w:t xml:space="preserve"> sure </w:t>
      </w:r>
      <w:r w:rsidR="009D27BE">
        <w:rPr>
          <w:rFonts w:cstheme="minorHAnsi"/>
          <w:sz w:val="24"/>
          <w:szCs w:val="24"/>
        </w:rPr>
        <w:t>how it will work</w:t>
      </w:r>
      <w:r>
        <w:rPr>
          <w:rFonts w:cstheme="minorHAnsi"/>
          <w:sz w:val="24"/>
          <w:szCs w:val="24"/>
        </w:rPr>
        <w:t xml:space="preserve">. </w:t>
      </w:r>
      <w:r w:rsidR="009D27BE">
        <w:rPr>
          <w:rFonts w:cstheme="minorHAnsi"/>
          <w:sz w:val="24"/>
          <w:szCs w:val="24"/>
        </w:rPr>
        <w:t>There is concern whether six</w:t>
      </w:r>
      <w:r>
        <w:rPr>
          <w:rFonts w:cstheme="minorHAnsi"/>
          <w:sz w:val="24"/>
          <w:szCs w:val="24"/>
        </w:rPr>
        <w:t xml:space="preserve"> months is long enough, </w:t>
      </w:r>
      <w:r w:rsidR="009D27BE">
        <w:rPr>
          <w:rFonts w:cstheme="minorHAnsi"/>
          <w:sz w:val="24"/>
          <w:szCs w:val="24"/>
        </w:rPr>
        <w:t xml:space="preserve">but we are sure it will at least give us some understanding as to what does or doesn’t work. </w:t>
      </w:r>
      <w:r>
        <w:rPr>
          <w:rFonts w:cstheme="minorHAnsi"/>
          <w:sz w:val="24"/>
          <w:szCs w:val="24"/>
        </w:rPr>
        <w:t>We are also using qualitative measures and feedback from people taking part (telephone interviews and field work visit</w:t>
      </w:r>
      <w:r w:rsidR="009D27BE">
        <w:rPr>
          <w:rFonts w:cstheme="minorHAnsi"/>
          <w:sz w:val="24"/>
          <w:szCs w:val="24"/>
        </w:rPr>
        <w:t>s</w:t>
      </w:r>
      <w:r>
        <w:rPr>
          <w:rFonts w:cstheme="minorHAnsi"/>
          <w:sz w:val="24"/>
          <w:szCs w:val="24"/>
        </w:rPr>
        <w:t xml:space="preserve">). </w:t>
      </w:r>
      <w:r w:rsidR="009D27BE">
        <w:rPr>
          <w:rFonts w:cstheme="minorHAnsi"/>
          <w:sz w:val="24"/>
          <w:szCs w:val="24"/>
        </w:rPr>
        <w:t>This will give us</w:t>
      </w:r>
      <w:r>
        <w:rPr>
          <w:rFonts w:cstheme="minorHAnsi"/>
          <w:sz w:val="24"/>
          <w:szCs w:val="24"/>
        </w:rPr>
        <w:t xml:space="preserve"> a sense of how the project has landed in the organisations. We will produce a report and contribute to the event in May. </w:t>
      </w:r>
    </w:p>
    <w:p w14:paraId="48CDD372" w14:textId="77777777" w:rsidR="001702A0" w:rsidRDefault="009D27BE" w:rsidP="00C344FC">
      <w:pPr>
        <w:pStyle w:val="ListParagraph"/>
        <w:spacing w:after="120" w:line="276" w:lineRule="auto"/>
        <w:ind w:left="425"/>
        <w:rPr>
          <w:rFonts w:cstheme="minorHAnsi"/>
          <w:color w:val="A40050"/>
          <w:sz w:val="24"/>
          <w:szCs w:val="24"/>
        </w:rPr>
      </w:pPr>
      <w:r>
        <w:rPr>
          <w:rFonts w:cstheme="minorHAnsi"/>
          <w:sz w:val="24"/>
          <w:szCs w:val="24"/>
        </w:rPr>
        <w:t xml:space="preserve"> </w:t>
      </w:r>
    </w:p>
    <w:p w14:paraId="1B35A53E" w14:textId="77777777" w:rsidR="009D27BE" w:rsidRDefault="009D27BE" w:rsidP="00C344FC">
      <w:pPr>
        <w:pStyle w:val="ListParagraph"/>
        <w:spacing w:after="120" w:line="276" w:lineRule="auto"/>
        <w:ind w:left="425"/>
        <w:rPr>
          <w:rFonts w:cstheme="minorHAnsi"/>
          <w:color w:val="A40050"/>
          <w:sz w:val="24"/>
          <w:szCs w:val="24"/>
        </w:rPr>
      </w:pPr>
      <w:r>
        <w:rPr>
          <w:rFonts w:cstheme="minorHAnsi"/>
          <w:color w:val="A40050"/>
          <w:sz w:val="24"/>
          <w:szCs w:val="24"/>
        </w:rPr>
        <w:t>Questions</w:t>
      </w:r>
      <w:r w:rsidR="009B2C16">
        <w:rPr>
          <w:rFonts w:cstheme="minorHAnsi"/>
          <w:color w:val="A40050"/>
          <w:sz w:val="24"/>
          <w:szCs w:val="24"/>
        </w:rPr>
        <w:t xml:space="preserve"> to Julia &amp; Alice</w:t>
      </w:r>
    </w:p>
    <w:p w14:paraId="7410F36B" w14:textId="77777777" w:rsidR="009D27BE" w:rsidRPr="009D27BE" w:rsidRDefault="009D27BE" w:rsidP="00C344FC">
      <w:pPr>
        <w:pStyle w:val="ListParagraph"/>
        <w:spacing w:after="120" w:line="276" w:lineRule="auto"/>
        <w:ind w:left="425"/>
        <w:rPr>
          <w:rFonts w:cstheme="minorHAnsi"/>
          <w:color w:val="A40050"/>
          <w:sz w:val="24"/>
          <w:szCs w:val="24"/>
        </w:rPr>
      </w:pPr>
    </w:p>
    <w:p w14:paraId="49573D0B" w14:textId="77777777" w:rsidR="001702A0" w:rsidRDefault="009D27BE" w:rsidP="00F73892">
      <w:pPr>
        <w:pStyle w:val="ListParagraph"/>
        <w:spacing w:after="120" w:line="276" w:lineRule="auto"/>
        <w:ind w:left="425"/>
        <w:jc w:val="both"/>
        <w:rPr>
          <w:rFonts w:cstheme="minorHAnsi"/>
          <w:sz w:val="24"/>
          <w:szCs w:val="24"/>
        </w:rPr>
      </w:pPr>
      <w:r>
        <w:rPr>
          <w:rFonts w:cstheme="minorHAnsi"/>
          <w:sz w:val="24"/>
          <w:szCs w:val="24"/>
        </w:rPr>
        <w:t>Q. W</w:t>
      </w:r>
      <w:r w:rsidR="001702A0">
        <w:rPr>
          <w:rFonts w:cstheme="minorHAnsi"/>
          <w:sz w:val="24"/>
          <w:szCs w:val="24"/>
        </w:rPr>
        <w:t xml:space="preserve">hen you are rating them are you having one score per </w:t>
      </w:r>
      <w:r>
        <w:rPr>
          <w:rFonts w:cstheme="minorHAnsi"/>
          <w:sz w:val="24"/>
          <w:szCs w:val="24"/>
        </w:rPr>
        <w:t>organisation</w:t>
      </w:r>
      <w:r w:rsidR="001702A0">
        <w:rPr>
          <w:rFonts w:cstheme="minorHAnsi"/>
          <w:sz w:val="24"/>
          <w:szCs w:val="24"/>
        </w:rPr>
        <w:t xml:space="preserve"> or </w:t>
      </w:r>
      <w:r>
        <w:rPr>
          <w:rFonts w:cstheme="minorHAnsi"/>
          <w:sz w:val="24"/>
          <w:szCs w:val="24"/>
        </w:rPr>
        <w:t>are individuals taking part?</w:t>
      </w:r>
      <w:r w:rsidR="001702A0">
        <w:rPr>
          <w:rFonts w:cstheme="minorHAnsi"/>
          <w:sz w:val="24"/>
          <w:szCs w:val="24"/>
        </w:rPr>
        <w:t xml:space="preserve"> </w:t>
      </w:r>
    </w:p>
    <w:p w14:paraId="32CD9B80" w14:textId="77777777" w:rsidR="00F73892" w:rsidRDefault="00F73892" w:rsidP="00F73892">
      <w:pPr>
        <w:pStyle w:val="ListParagraph"/>
        <w:spacing w:after="120" w:line="276" w:lineRule="auto"/>
        <w:ind w:left="425"/>
        <w:jc w:val="both"/>
        <w:rPr>
          <w:rFonts w:cstheme="minorHAnsi"/>
          <w:sz w:val="24"/>
          <w:szCs w:val="24"/>
        </w:rPr>
      </w:pPr>
    </w:p>
    <w:p w14:paraId="14D34270" w14:textId="77777777" w:rsidR="001702A0" w:rsidRDefault="001702A0" w:rsidP="00F73892">
      <w:pPr>
        <w:pStyle w:val="ListParagraph"/>
        <w:spacing w:after="120" w:line="276" w:lineRule="auto"/>
        <w:ind w:left="425"/>
        <w:jc w:val="both"/>
        <w:rPr>
          <w:rFonts w:cstheme="minorHAnsi"/>
          <w:sz w:val="24"/>
          <w:szCs w:val="24"/>
        </w:rPr>
      </w:pPr>
      <w:r>
        <w:rPr>
          <w:rFonts w:cstheme="minorHAnsi"/>
          <w:sz w:val="24"/>
          <w:szCs w:val="24"/>
        </w:rPr>
        <w:t xml:space="preserve">A. </w:t>
      </w:r>
      <w:r w:rsidR="009D27BE">
        <w:rPr>
          <w:rFonts w:cstheme="minorHAnsi"/>
          <w:sz w:val="24"/>
          <w:szCs w:val="24"/>
        </w:rPr>
        <w:t xml:space="preserve">Individuals will be asking. This ranges from small organisations with only seven people to larger ones with 23. </w:t>
      </w:r>
      <w:r>
        <w:rPr>
          <w:rFonts w:cstheme="minorHAnsi"/>
          <w:sz w:val="24"/>
          <w:szCs w:val="24"/>
        </w:rPr>
        <w:t>Each person w</w:t>
      </w:r>
      <w:r w:rsidR="009D27BE">
        <w:rPr>
          <w:rFonts w:cstheme="minorHAnsi"/>
          <w:sz w:val="24"/>
          <w:szCs w:val="24"/>
        </w:rPr>
        <w:t xml:space="preserve">ill complete this form monthly and it will </w:t>
      </w:r>
      <w:r>
        <w:rPr>
          <w:rFonts w:cstheme="minorHAnsi"/>
          <w:sz w:val="24"/>
          <w:szCs w:val="24"/>
        </w:rPr>
        <w:t xml:space="preserve">be anonymous. </w:t>
      </w:r>
      <w:r w:rsidR="009D27BE">
        <w:rPr>
          <w:rFonts w:cstheme="minorHAnsi"/>
          <w:sz w:val="24"/>
          <w:szCs w:val="24"/>
        </w:rPr>
        <w:t>We have already collected</w:t>
      </w:r>
      <w:r>
        <w:rPr>
          <w:rFonts w:cstheme="minorHAnsi"/>
          <w:sz w:val="24"/>
          <w:szCs w:val="24"/>
        </w:rPr>
        <w:t xml:space="preserve"> </w:t>
      </w:r>
      <w:r w:rsidR="009D27BE">
        <w:rPr>
          <w:rFonts w:cstheme="minorHAnsi"/>
          <w:sz w:val="24"/>
          <w:szCs w:val="24"/>
        </w:rPr>
        <w:t>some baseline scores and can see the</w:t>
      </w:r>
      <w:r>
        <w:rPr>
          <w:rFonts w:cstheme="minorHAnsi"/>
          <w:sz w:val="24"/>
          <w:szCs w:val="24"/>
        </w:rPr>
        <w:t xml:space="preserve"> range within organisations</w:t>
      </w:r>
      <w:r w:rsidR="009D27BE">
        <w:rPr>
          <w:rFonts w:cstheme="minorHAnsi"/>
          <w:sz w:val="24"/>
          <w:szCs w:val="24"/>
        </w:rPr>
        <w:t xml:space="preserve"> and different members of staff</w:t>
      </w:r>
      <w:r>
        <w:rPr>
          <w:rFonts w:cstheme="minorHAnsi"/>
          <w:sz w:val="24"/>
          <w:szCs w:val="24"/>
        </w:rPr>
        <w:t xml:space="preserve">. </w:t>
      </w:r>
    </w:p>
    <w:p w14:paraId="07A87A5D" w14:textId="77777777" w:rsidR="00F73892" w:rsidRDefault="00F73892" w:rsidP="00F73892">
      <w:pPr>
        <w:pStyle w:val="ListParagraph"/>
        <w:spacing w:after="120" w:line="276" w:lineRule="auto"/>
        <w:ind w:left="425"/>
        <w:jc w:val="both"/>
        <w:rPr>
          <w:rFonts w:cstheme="minorHAnsi"/>
          <w:sz w:val="24"/>
          <w:szCs w:val="24"/>
        </w:rPr>
      </w:pPr>
    </w:p>
    <w:p w14:paraId="656AF3AF" w14:textId="77777777" w:rsidR="00F73892" w:rsidRDefault="00F73892" w:rsidP="00F73892">
      <w:pPr>
        <w:pStyle w:val="ListParagraph"/>
        <w:spacing w:after="120" w:line="276" w:lineRule="auto"/>
        <w:ind w:left="425"/>
        <w:jc w:val="both"/>
        <w:rPr>
          <w:rFonts w:cstheme="minorHAnsi"/>
          <w:sz w:val="24"/>
          <w:szCs w:val="24"/>
        </w:rPr>
      </w:pPr>
      <w:r>
        <w:rPr>
          <w:rFonts w:cstheme="minorHAnsi"/>
          <w:sz w:val="24"/>
          <w:szCs w:val="24"/>
        </w:rPr>
        <w:t xml:space="preserve">Julia noted that this brings up the interesting link between organisational and individual resilience. This will be feeding into how we develop our core funding offer. Looking at the synergies between the projects and what role individual resilience plays in the overall resilience of organisations. </w:t>
      </w:r>
    </w:p>
    <w:p w14:paraId="53137FBA" w14:textId="77777777" w:rsidR="00F73892" w:rsidRDefault="00F73892" w:rsidP="00C344FC">
      <w:pPr>
        <w:pStyle w:val="ListParagraph"/>
        <w:spacing w:after="120" w:line="276" w:lineRule="auto"/>
        <w:ind w:left="425"/>
        <w:rPr>
          <w:rFonts w:cstheme="minorHAnsi"/>
          <w:sz w:val="24"/>
          <w:szCs w:val="24"/>
        </w:rPr>
      </w:pPr>
    </w:p>
    <w:p w14:paraId="2E17E5C7" w14:textId="77777777" w:rsidR="00C84841" w:rsidRDefault="00F73892" w:rsidP="00F73892">
      <w:pPr>
        <w:pStyle w:val="ListParagraph"/>
        <w:spacing w:after="120" w:line="276" w:lineRule="auto"/>
        <w:ind w:left="425"/>
        <w:jc w:val="both"/>
        <w:rPr>
          <w:rFonts w:cstheme="minorHAnsi"/>
          <w:sz w:val="24"/>
          <w:szCs w:val="24"/>
        </w:rPr>
      </w:pPr>
      <w:r>
        <w:rPr>
          <w:rFonts w:cstheme="minorHAnsi"/>
          <w:sz w:val="24"/>
          <w:szCs w:val="24"/>
        </w:rPr>
        <w:t>Q. H</w:t>
      </w:r>
      <w:r w:rsidR="00C84841">
        <w:rPr>
          <w:rFonts w:cstheme="minorHAnsi"/>
          <w:sz w:val="24"/>
          <w:szCs w:val="24"/>
        </w:rPr>
        <w:t xml:space="preserve">ow were the pilots were developed and will they be able to </w:t>
      </w:r>
      <w:r>
        <w:rPr>
          <w:rFonts w:cstheme="minorHAnsi"/>
          <w:sz w:val="24"/>
          <w:szCs w:val="24"/>
        </w:rPr>
        <w:t xml:space="preserve">change as they go through the six months? </w:t>
      </w:r>
    </w:p>
    <w:p w14:paraId="65D6C9A6" w14:textId="77777777" w:rsidR="00F73892" w:rsidRDefault="00F73892" w:rsidP="00F73892">
      <w:pPr>
        <w:pStyle w:val="ListParagraph"/>
        <w:spacing w:after="120" w:line="276" w:lineRule="auto"/>
        <w:ind w:left="425"/>
        <w:jc w:val="both"/>
        <w:rPr>
          <w:rFonts w:cstheme="minorHAnsi"/>
          <w:sz w:val="24"/>
          <w:szCs w:val="24"/>
        </w:rPr>
      </w:pPr>
    </w:p>
    <w:p w14:paraId="7C02D4A5" w14:textId="77777777" w:rsidR="00C84841" w:rsidRDefault="00C84841" w:rsidP="00F73892">
      <w:pPr>
        <w:pStyle w:val="ListParagraph"/>
        <w:spacing w:after="120" w:line="276" w:lineRule="auto"/>
        <w:ind w:left="425"/>
        <w:jc w:val="both"/>
        <w:rPr>
          <w:rFonts w:cstheme="minorHAnsi"/>
          <w:sz w:val="24"/>
          <w:szCs w:val="24"/>
        </w:rPr>
      </w:pPr>
      <w:r>
        <w:rPr>
          <w:rFonts w:cstheme="minorHAnsi"/>
          <w:sz w:val="24"/>
          <w:szCs w:val="24"/>
        </w:rPr>
        <w:t>A. Central to</w:t>
      </w:r>
      <w:r w:rsidR="00F73892">
        <w:rPr>
          <w:rFonts w:cstheme="minorHAnsi"/>
          <w:sz w:val="24"/>
          <w:szCs w:val="24"/>
        </w:rPr>
        <w:t xml:space="preserve"> the</w:t>
      </w:r>
      <w:r>
        <w:rPr>
          <w:rFonts w:cstheme="minorHAnsi"/>
          <w:sz w:val="24"/>
          <w:szCs w:val="24"/>
        </w:rPr>
        <w:t xml:space="preserve"> project design was that proposals came from </w:t>
      </w:r>
      <w:r w:rsidR="00F73892">
        <w:rPr>
          <w:rFonts w:cstheme="minorHAnsi"/>
          <w:sz w:val="24"/>
          <w:szCs w:val="24"/>
        </w:rPr>
        <w:t xml:space="preserve">the voluntary sector. </w:t>
      </w:r>
      <w:r>
        <w:rPr>
          <w:rFonts w:cstheme="minorHAnsi"/>
          <w:sz w:val="24"/>
          <w:szCs w:val="24"/>
        </w:rPr>
        <w:t>Projects</w:t>
      </w:r>
      <w:r w:rsidR="00F73892">
        <w:rPr>
          <w:rFonts w:cstheme="minorHAnsi"/>
          <w:sz w:val="24"/>
          <w:szCs w:val="24"/>
        </w:rPr>
        <w:t xml:space="preserve"> were</w:t>
      </w:r>
      <w:r>
        <w:rPr>
          <w:rFonts w:cstheme="minorHAnsi"/>
          <w:sz w:val="24"/>
          <w:szCs w:val="24"/>
        </w:rPr>
        <w:t xml:space="preserve"> designed by </w:t>
      </w:r>
      <w:r w:rsidR="00F73892">
        <w:rPr>
          <w:rFonts w:cstheme="minorHAnsi"/>
          <w:sz w:val="24"/>
          <w:szCs w:val="24"/>
        </w:rPr>
        <w:t>organisations</w:t>
      </w:r>
      <w:r>
        <w:rPr>
          <w:rFonts w:cstheme="minorHAnsi"/>
          <w:sz w:val="24"/>
          <w:szCs w:val="24"/>
        </w:rPr>
        <w:t xml:space="preserve"> who are being funded, with the premise we do </w:t>
      </w:r>
      <w:r>
        <w:rPr>
          <w:rFonts w:cstheme="minorHAnsi"/>
          <w:sz w:val="24"/>
          <w:szCs w:val="24"/>
        </w:rPr>
        <w:lastRenderedPageBreak/>
        <w:t xml:space="preserve">not have the answers. </w:t>
      </w:r>
      <w:r w:rsidR="00F73892">
        <w:rPr>
          <w:rFonts w:cstheme="minorHAnsi"/>
          <w:sz w:val="24"/>
          <w:szCs w:val="24"/>
        </w:rPr>
        <w:t xml:space="preserve">We are approaching this </w:t>
      </w:r>
      <w:r>
        <w:rPr>
          <w:rFonts w:cstheme="minorHAnsi"/>
          <w:sz w:val="24"/>
          <w:szCs w:val="24"/>
        </w:rPr>
        <w:t xml:space="preserve">as a research </w:t>
      </w:r>
      <w:r w:rsidR="00F73892">
        <w:rPr>
          <w:rFonts w:cstheme="minorHAnsi"/>
          <w:sz w:val="24"/>
          <w:szCs w:val="24"/>
        </w:rPr>
        <w:t xml:space="preserve">project so </w:t>
      </w:r>
      <w:r>
        <w:rPr>
          <w:rFonts w:cstheme="minorHAnsi"/>
          <w:sz w:val="24"/>
          <w:szCs w:val="24"/>
        </w:rPr>
        <w:t xml:space="preserve">we can’t change </w:t>
      </w:r>
      <w:r w:rsidR="00FD0D58">
        <w:rPr>
          <w:rFonts w:cstheme="minorHAnsi"/>
          <w:sz w:val="24"/>
          <w:szCs w:val="24"/>
        </w:rPr>
        <w:t>half</w:t>
      </w:r>
      <w:r>
        <w:rPr>
          <w:rFonts w:cstheme="minorHAnsi"/>
          <w:sz w:val="24"/>
          <w:szCs w:val="24"/>
        </w:rPr>
        <w:t xml:space="preserve"> way through. </w:t>
      </w:r>
      <w:r w:rsidR="00F73892">
        <w:rPr>
          <w:rFonts w:cstheme="minorHAnsi"/>
          <w:sz w:val="24"/>
          <w:szCs w:val="24"/>
        </w:rPr>
        <w:t>Our a</w:t>
      </w:r>
      <w:r>
        <w:rPr>
          <w:rFonts w:cstheme="minorHAnsi"/>
          <w:sz w:val="24"/>
          <w:szCs w:val="24"/>
        </w:rPr>
        <w:t xml:space="preserve">im is to understand what works and doesn’t work. </w:t>
      </w:r>
    </w:p>
    <w:p w14:paraId="13A4BB00" w14:textId="77777777" w:rsidR="00C84841" w:rsidRDefault="00F73892" w:rsidP="00F73892">
      <w:pPr>
        <w:pStyle w:val="ListParagraph"/>
        <w:spacing w:after="120" w:line="276" w:lineRule="auto"/>
        <w:ind w:left="425"/>
        <w:jc w:val="both"/>
        <w:rPr>
          <w:rFonts w:cstheme="minorHAnsi"/>
          <w:sz w:val="24"/>
          <w:szCs w:val="24"/>
        </w:rPr>
      </w:pPr>
      <w:r>
        <w:rPr>
          <w:rFonts w:cstheme="minorHAnsi"/>
          <w:sz w:val="24"/>
          <w:szCs w:val="24"/>
        </w:rPr>
        <w:t>P</w:t>
      </w:r>
      <w:r w:rsidR="00C84841">
        <w:rPr>
          <w:rFonts w:cstheme="minorHAnsi"/>
          <w:sz w:val="24"/>
          <w:szCs w:val="24"/>
        </w:rPr>
        <w:t>roject</w:t>
      </w:r>
      <w:r>
        <w:rPr>
          <w:rFonts w:cstheme="minorHAnsi"/>
          <w:sz w:val="24"/>
          <w:szCs w:val="24"/>
        </w:rPr>
        <w:t>s</w:t>
      </w:r>
      <w:r w:rsidR="00C84841">
        <w:rPr>
          <w:rFonts w:cstheme="minorHAnsi"/>
          <w:sz w:val="24"/>
          <w:szCs w:val="24"/>
        </w:rPr>
        <w:t xml:space="preserve"> might slightly </w:t>
      </w:r>
      <w:r w:rsidR="00FD0D58">
        <w:rPr>
          <w:rFonts w:cstheme="minorHAnsi"/>
          <w:sz w:val="24"/>
          <w:szCs w:val="24"/>
        </w:rPr>
        <w:t>tweak</w:t>
      </w:r>
      <w:r w:rsidR="00C84841">
        <w:rPr>
          <w:rFonts w:cstheme="minorHAnsi"/>
          <w:sz w:val="24"/>
          <w:szCs w:val="24"/>
        </w:rPr>
        <w:t xml:space="preserve"> and evolve as they go a</w:t>
      </w:r>
      <w:r>
        <w:rPr>
          <w:rFonts w:cstheme="minorHAnsi"/>
          <w:sz w:val="24"/>
          <w:szCs w:val="24"/>
        </w:rPr>
        <w:t>long, we won’t be there to advis</w:t>
      </w:r>
      <w:r w:rsidR="00C84841">
        <w:rPr>
          <w:rFonts w:cstheme="minorHAnsi"/>
          <w:sz w:val="24"/>
          <w:szCs w:val="24"/>
        </w:rPr>
        <w:t>e the</w:t>
      </w:r>
      <w:r w:rsidR="009B2C16">
        <w:rPr>
          <w:rFonts w:cstheme="minorHAnsi"/>
          <w:sz w:val="24"/>
          <w:szCs w:val="24"/>
        </w:rPr>
        <w:t>m</w:t>
      </w:r>
      <w:r w:rsidR="00C84841">
        <w:rPr>
          <w:rFonts w:cstheme="minorHAnsi"/>
          <w:sz w:val="24"/>
          <w:szCs w:val="24"/>
        </w:rPr>
        <w:t xml:space="preserve"> as they go along, </w:t>
      </w:r>
      <w:r>
        <w:rPr>
          <w:rFonts w:cstheme="minorHAnsi"/>
          <w:sz w:val="24"/>
          <w:szCs w:val="24"/>
        </w:rPr>
        <w:t xml:space="preserve">as we are </w:t>
      </w:r>
      <w:r w:rsidR="00C84841">
        <w:rPr>
          <w:rFonts w:cstheme="minorHAnsi"/>
          <w:sz w:val="24"/>
          <w:szCs w:val="24"/>
        </w:rPr>
        <w:t>too far remov</w:t>
      </w:r>
      <w:r>
        <w:rPr>
          <w:rFonts w:cstheme="minorHAnsi"/>
          <w:sz w:val="24"/>
          <w:szCs w:val="24"/>
        </w:rPr>
        <w:t xml:space="preserve">ed to sensibly </w:t>
      </w:r>
      <w:r w:rsidR="009B2C16">
        <w:rPr>
          <w:rFonts w:cstheme="minorHAnsi"/>
          <w:sz w:val="24"/>
          <w:szCs w:val="24"/>
        </w:rPr>
        <w:t>do so</w:t>
      </w:r>
      <w:r w:rsidR="00C84841">
        <w:rPr>
          <w:rFonts w:cstheme="minorHAnsi"/>
          <w:sz w:val="24"/>
          <w:szCs w:val="24"/>
        </w:rPr>
        <w:t xml:space="preserve">. They will be in the better position themselves to know. It’s a </w:t>
      </w:r>
      <w:r>
        <w:rPr>
          <w:rFonts w:cstheme="minorHAnsi"/>
          <w:sz w:val="24"/>
          <w:szCs w:val="24"/>
        </w:rPr>
        <w:t xml:space="preserve">short term project so we are not sure how the finished results will look. </w:t>
      </w:r>
    </w:p>
    <w:p w14:paraId="31A6A89F" w14:textId="77777777" w:rsidR="00C84841" w:rsidRDefault="00C84841" w:rsidP="00C344FC">
      <w:pPr>
        <w:pStyle w:val="ListParagraph"/>
        <w:spacing w:after="120" w:line="276" w:lineRule="auto"/>
        <w:ind w:left="425"/>
        <w:rPr>
          <w:rFonts w:cstheme="minorHAnsi"/>
          <w:sz w:val="24"/>
          <w:szCs w:val="24"/>
        </w:rPr>
      </w:pPr>
    </w:p>
    <w:p w14:paraId="619FA963" w14:textId="77777777" w:rsidR="00C84841" w:rsidRDefault="00C84841" w:rsidP="009B2C16">
      <w:pPr>
        <w:pStyle w:val="ListParagraph"/>
        <w:spacing w:after="120" w:line="276" w:lineRule="auto"/>
        <w:ind w:left="425"/>
        <w:jc w:val="both"/>
        <w:rPr>
          <w:rFonts w:cstheme="minorHAnsi"/>
          <w:sz w:val="24"/>
          <w:szCs w:val="24"/>
        </w:rPr>
      </w:pPr>
      <w:r>
        <w:rPr>
          <w:rFonts w:cstheme="minorHAnsi"/>
          <w:sz w:val="24"/>
          <w:szCs w:val="24"/>
        </w:rPr>
        <w:t xml:space="preserve">Q. What </w:t>
      </w:r>
      <w:r w:rsidR="00F73892">
        <w:rPr>
          <w:rFonts w:cstheme="minorHAnsi"/>
          <w:sz w:val="24"/>
          <w:szCs w:val="24"/>
        </w:rPr>
        <w:t>do you see happening next, after the six months</w:t>
      </w:r>
      <w:r>
        <w:rPr>
          <w:rFonts w:cstheme="minorHAnsi"/>
          <w:sz w:val="24"/>
          <w:szCs w:val="24"/>
        </w:rPr>
        <w:t>?</w:t>
      </w:r>
    </w:p>
    <w:p w14:paraId="45321BB3" w14:textId="77777777" w:rsidR="00F73892" w:rsidRDefault="00F73892" w:rsidP="009B2C16">
      <w:pPr>
        <w:pStyle w:val="ListParagraph"/>
        <w:spacing w:after="120" w:line="276" w:lineRule="auto"/>
        <w:ind w:left="425"/>
        <w:jc w:val="both"/>
        <w:rPr>
          <w:rFonts w:cstheme="minorHAnsi"/>
          <w:sz w:val="24"/>
          <w:szCs w:val="24"/>
        </w:rPr>
      </w:pPr>
    </w:p>
    <w:p w14:paraId="2E5D689C" w14:textId="77777777" w:rsidR="00C84841" w:rsidRDefault="00F73892" w:rsidP="009B2C16">
      <w:pPr>
        <w:pStyle w:val="ListParagraph"/>
        <w:spacing w:after="120" w:line="276" w:lineRule="auto"/>
        <w:ind w:left="425"/>
        <w:jc w:val="both"/>
        <w:rPr>
          <w:rFonts w:cstheme="minorHAnsi"/>
          <w:sz w:val="24"/>
          <w:szCs w:val="24"/>
        </w:rPr>
      </w:pPr>
      <w:r>
        <w:rPr>
          <w:rFonts w:cstheme="minorHAnsi"/>
          <w:sz w:val="24"/>
          <w:szCs w:val="24"/>
        </w:rPr>
        <w:t>A. As</w:t>
      </w:r>
      <w:r w:rsidR="00C84841">
        <w:rPr>
          <w:rFonts w:cstheme="minorHAnsi"/>
          <w:sz w:val="24"/>
          <w:szCs w:val="24"/>
        </w:rPr>
        <w:t xml:space="preserve"> the scale varies from </w:t>
      </w:r>
      <w:r>
        <w:rPr>
          <w:rFonts w:cstheme="minorHAnsi"/>
          <w:sz w:val="24"/>
          <w:szCs w:val="24"/>
        </w:rPr>
        <w:t xml:space="preserve">organisation we aren’t quite sure. Some of the larger ones will be bringing in consultants etc. That </w:t>
      </w:r>
      <w:r w:rsidR="00C84841">
        <w:rPr>
          <w:rFonts w:cstheme="minorHAnsi"/>
          <w:sz w:val="24"/>
          <w:szCs w:val="24"/>
        </w:rPr>
        <w:t xml:space="preserve">creates </w:t>
      </w:r>
      <w:r>
        <w:rPr>
          <w:rFonts w:cstheme="minorHAnsi"/>
          <w:sz w:val="24"/>
          <w:szCs w:val="24"/>
        </w:rPr>
        <w:t xml:space="preserve">further </w:t>
      </w:r>
      <w:r w:rsidR="00C84841">
        <w:rPr>
          <w:rFonts w:cstheme="minorHAnsi"/>
          <w:sz w:val="24"/>
          <w:szCs w:val="24"/>
        </w:rPr>
        <w:t>questions around sustainability. Not just does the intervention work</w:t>
      </w:r>
      <w:r>
        <w:rPr>
          <w:rFonts w:cstheme="minorHAnsi"/>
          <w:sz w:val="24"/>
          <w:szCs w:val="24"/>
        </w:rPr>
        <w:t>,</w:t>
      </w:r>
      <w:r w:rsidR="00C84841">
        <w:rPr>
          <w:rFonts w:cstheme="minorHAnsi"/>
          <w:sz w:val="24"/>
          <w:szCs w:val="24"/>
        </w:rPr>
        <w:t xml:space="preserve"> but it is feasible to </w:t>
      </w:r>
      <w:r>
        <w:rPr>
          <w:rFonts w:cstheme="minorHAnsi"/>
          <w:sz w:val="24"/>
          <w:szCs w:val="24"/>
        </w:rPr>
        <w:t xml:space="preserve">keep going and become embedded within the organisation? </w:t>
      </w:r>
    </w:p>
    <w:p w14:paraId="5083068E" w14:textId="77777777" w:rsidR="00C84841" w:rsidRDefault="00C84841" w:rsidP="009B2C16">
      <w:pPr>
        <w:pStyle w:val="ListParagraph"/>
        <w:spacing w:after="120" w:line="276" w:lineRule="auto"/>
        <w:ind w:left="425"/>
        <w:jc w:val="both"/>
        <w:rPr>
          <w:rFonts w:cstheme="minorHAnsi"/>
          <w:sz w:val="24"/>
          <w:szCs w:val="24"/>
        </w:rPr>
      </w:pPr>
    </w:p>
    <w:p w14:paraId="4D9F6647" w14:textId="77777777" w:rsidR="00C84841" w:rsidRDefault="00F73892" w:rsidP="009B2C16">
      <w:pPr>
        <w:pStyle w:val="ListParagraph"/>
        <w:spacing w:after="120" w:line="276" w:lineRule="auto"/>
        <w:ind w:left="425"/>
        <w:jc w:val="both"/>
        <w:rPr>
          <w:rFonts w:cstheme="minorHAnsi"/>
          <w:sz w:val="24"/>
          <w:szCs w:val="24"/>
        </w:rPr>
      </w:pPr>
      <w:r>
        <w:rPr>
          <w:rFonts w:cstheme="minorHAnsi"/>
          <w:sz w:val="24"/>
          <w:szCs w:val="24"/>
        </w:rPr>
        <w:t>Geraldine noted that</w:t>
      </w:r>
      <w:r w:rsidR="00C84841">
        <w:rPr>
          <w:rFonts w:cstheme="minorHAnsi"/>
          <w:sz w:val="24"/>
          <w:szCs w:val="24"/>
        </w:rPr>
        <w:t xml:space="preserve"> feedback from </w:t>
      </w:r>
      <w:r>
        <w:rPr>
          <w:rFonts w:cstheme="minorHAnsi"/>
          <w:sz w:val="24"/>
          <w:szCs w:val="24"/>
        </w:rPr>
        <w:t xml:space="preserve">the London Funders </w:t>
      </w:r>
      <w:r w:rsidR="00C84841">
        <w:rPr>
          <w:rFonts w:cstheme="minorHAnsi"/>
          <w:sz w:val="24"/>
          <w:szCs w:val="24"/>
        </w:rPr>
        <w:t xml:space="preserve">report was that there is no </w:t>
      </w:r>
      <w:r w:rsidR="00FD0D58">
        <w:rPr>
          <w:rFonts w:cstheme="minorHAnsi"/>
          <w:sz w:val="24"/>
          <w:szCs w:val="24"/>
        </w:rPr>
        <w:t>equalities</w:t>
      </w:r>
      <w:r w:rsidR="00C84841">
        <w:rPr>
          <w:rFonts w:cstheme="minorHAnsi"/>
          <w:sz w:val="24"/>
          <w:szCs w:val="24"/>
        </w:rPr>
        <w:t xml:space="preserve"> </w:t>
      </w:r>
      <w:r w:rsidR="009B2C16">
        <w:rPr>
          <w:rFonts w:cstheme="minorHAnsi"/>
          <w:sz w:val="24"/>
          <w:szCs w:val="24"/>
        </w:rPr>
        <w:t>lens</w:t>
      </w:r>
      <w:r w:rsidR="00C84841">
        <w:rPr>
          <w:rFonts w:cstheme="minorHAnsi"/>
          <w:sz w:val="24"/>
          <w:szCs w:val="24"/>
        </w:rPr>
        <w:t xml:space="preserve"> in it. People </w:t>
      </w:r>
      <w:r>
        <w:rPr>
          <w:rFonts w:cstheme="minorHAnsi"/>
          <w:sz w:val="24"/>
          <w:szCs w:val="24"/>
        </w:rPr>
        <w:t xml:space="preserve">are </w:t>
      </w:r>
      <w:r w:rsidR="00C84841">
        <w:rPr>
          <w:rFonts w:cstheme="minorHAnsi"/>
          <w:sz w:val="24"/>
          <w:szCs w:val="24"/>
        </w:rPr>
        <w:t>start</w:t>
      </w:r>
      <w:r>
        <w:rPr>
          <w:rFonts w:cstheme="minorHAnsi"/>
          <w:sz w:val="24"/>
          <w:szCs w:val="24"/>
        </w:rPr>
        <w:t>ing</w:t>
      </w:r>
      <w:r w:rsidR="00C84841">
        <w:rPr>
          <w:rFonts w:cstheme="minorHAnsi"/>
          <w:sz w:val="24"/>
          <w:szCs w:val="24"/>
        </w:rPr>
        <w:t xml:space="preserve"> from </w:t>
      </w:r>
      <w:r w:rsidR="00FD0D58">
        <w:rPr>
          <w:rFonts w:cstheme="minorHAnsi"/>
          <w:sz w:val="24"/>
          <w:szCs w:val="24"/>
        </w:rPr>
        <w:t>different</w:t>
      </w:r>
      <w:r w:rsidR="00C84841">
        <w:rPr>
          <w:rFonts w:cstheme="minorHAnsi"/>
          <w:sz w:val="24"/>
          <w:szCs w:val="24"/>
        </w:rPr>
        <w:t xml:space="preserve"> places in terms of their resilience. </w:t>
      </w:r>
      <w:r w:rsidR="00FD0D58">
        <w:rPr>
          <w:rFonts w:cstheme="minorHAnsi"/>
          <w:sz w:val="24"/>
          <w:szCs w:val="24"/>
        </w:rPr>
        <w:t xml:space="preserve">How resilience and equalities </w:t>
      </w:r>
      <w:r>
        <w:rPr>
          <w:rFonts w:cstheme="minorHAnsi"/>
          <w:sz w:val="24"/>
          <w:szCs w:val="24"/>
        </w:rPr>
        <w:t>are</w:t>
      </w:r>
      <w:r w:rsidR="00FD0D58">
        <w:rPr>
          <w:rFonts w:cstheme="minorHAnsi"/>
          <w:sz w:val="24"/>
          <w:szCs w:val="24"/>
        </w:rPr>
        <w:t xml:space="preserve"> linked, might </w:t>
      </w:r>
      <w:r>
        <w:rPr>
          <w:rFonts w:cstheme="minorHAnsi"/>
          <w:sz w:val="24"/>
          <w:szCs w:val="24"/>
        </w:rPr>
        <w:t>come through</w:t>
      </w:r>
      <w:r w:rsidR="00FD0D58">
        <w:rPr>
          <w:rFonts w:cstheme="minorHAnsi"/>
          <w:sz w:val="24"/>
          <w:szCs w:val="24"/>
        </w:rPr>
        <w:t xml:space="preserve"> </w:t>
      </w:r>
      <w:r>
        <w:rPr>
          <w:rFonts w:cstheme="minorHAnsi"/>
          <w:sz w:val="24"/>
          <w:szCs w:val="24"/>
        </w:rPr>
        <w:t>and offer up some</w:t>
      </w:r>
      <w:r w:rsidR="00FD0D58">
        <w:rPr>
          <w:rFonts w:cstheme="minorHAnsi"/>
          <w:sz w:val="24"/>
          <w:szCs w:val="24"/>
        </w:rPr>
        <w:t xml:space="preserve"> interesting reflections.</w:t>
      </w:r>
    </w:p>
    <w:p w14:paraId="772392D2" w14:textId="77777777" w:rsidR="00F73892" w:rsidRDefault="00F73892" w:rsidP="009B2C16">
      <w:pPr>
        <w:pStyle w:val="ListParagraph"/>
        <w:spacing w:after="120" w:line="276" w:lineRule="auto"/>
        <w:ind w:left="425"/>
        <w:jc w:val="both"/>
        <w:rPr>
          <w:rFonts w:cstheme="minorHAnsi"/>
          <w:sz w:val="24"/>
          <w:szCs w:val="24"/>
        </w:rPr>
      </w:pPr>
    </w:p>
    <w:p w14:paraId="2AC48B1C" w14:textId="77777777" w:rsidR="00FD0D58" w:rsidRDefault="00FD0D58" w:rsidP="00F73892">
      <w:pPr>
        <w:pStyle w:val="ListParagraph"/>
        <w:spacing w:after="120" w:line="276" w:lineRule="auto"/>
        <w:ind w:left="425"/>
        <w:jc w:val="both"/>
        <w:rPr>
          <w:rFonts w:cstheme="minorHAnsi"/>
          <w:sz w:val="24"/>
          <w:szCs w:val="24"/>
        </w:rPr>
      </w:pPr>
      <w:r>
        <w:rPr>
          <w:rFonts w:cstheme="minorHAnsi"/>
          <w:sz w:val="24"/>
          <w:szCs w:val="24"/>
        </w:rPr>
        <w:t xml:space="preserve">A. </w:t>
      </w:r>
      <w:r w:rsidR="00F73892">
        <w:rPr>
          <w:rFonts w:cstheme="minorHAnsi"/>
          <w:sz w:val="24"/>
          <w:szCs w:val="24"/>
        </w:rPr>
        <w:t>We are</w:t>
      </w:r>
      <w:r>
        <w:rPr>
          <w:rFonts w:cstheme="minorHAnsi"/>
          <w:sz w:val="24"/>
          <w:szCs w:val="24"/>
        </w:rPr>
        <w:t xml:space="preserve"> sure we will have </w:t>
      </w:r>
      <w:r w:rsidR="00F73892">
        <w:rPr>
          <w:rFonts w:cstheme="minorHAnsi"/>
          <w:sz w:val="24"/>
          <w:szCs w:val="24"/>
        </w:rPr>
        <w:t xml:space="preserve">much will answer regarding equalities </w:t>
      </w:r>
      <w:r>
        <w:rPr>
          <w:rFonts w:cstheme="minorHAnsi"/>
          <w:sz w:val="24"/>
          <w:szCs w:val="24"/>
        </w:rPr>
        <w:t xml:space="preserve">from this project. </w:t>
      </w:r>
      <w:r w:rsidR="00F73892">
        <w:rPr>
          <w:rFonts w:cstheme="minorHAnsi"/>
          <w:sz w:val="24"/>
          <w:szCs w:val="24"/>
        </w:rPr>
        <w:t xml:space="preserve">As it’s very small and some of the organisations are very small, </w:t>
      </w:r>
      <w:r>
        <w:rPr>
          <w:rFonts w:cstheme="minorHAnsi"/>
          <w:sz w:val="24"/>
          <w:szCs w:val="24"/>
        </w:rPr>
        <w:t xml:space="preserve">we have decided to not collect much personal data </w:t>
      </w:r>
      <w:r w:rsidR="00F73892">
        <w:rPr>
          <w:rFonts w:cstheme="minorHAnsi"/>
          <w:sz w:val="24"/>
          <w:szCs w:val="24"/>
        </w:rPr>
        <w:t>to keep trust i.e. team of seven</w:t>
      </w:r>
      <w:r>
        <w:rPr>
          <w:rFonts w:cstheme="minorHAnsi"/>
          <w:sz w:val="24"/>
          <w:szCs w:val="24"/>
        </w:rPr>
        <w:t xml:space="preserve"> becomes identifiable. But will hope to get reflections of individuals </w:t>
      </w:r>
      <w:r w:rsidR="00F73892">
        <w:rPr>
          <w:rFonts w:cstheme="minorHAnsi"/>
          <w:sz w:val="24"/>
          <w:szCs w:val="24"/>
        </w:rPr>
        <w:t xml:space="preserve">at the end. </w:t>
      </w:r>
    </w:p>
    <w:p w14:paraId="51197EB9" w14:textId="77777777" w:rsidR="00FD0D58" w:rsidRDefault="00F73892" w:rsidP="00F73892">
      <w:pPr>
        <w:pStyle w:val="ListParagraph"/>
        <w:spacing w:after="120" w:line="276" w:lineRule="auto"/>
        <w:ind w:left="425"/>
        <w:jc w:val="both"/>
        <w:rPr>
          <w:rFonts w:cstheme="minorHAnsi"/>
          <w:sz w:val="24"/>
          <w:szCs w:val="24"/>
        </w:rPr>
      </w:pPr>
      <w:r>
        <w:rPr>
          <w:rFonts w:cstheme="minorHAnsi"/>
          <w:sz w:val="24"/>
          <w:szCs w:val="24"/>
        </w:rPr>
        <w:t>We might have some results</w:t>
      </w:r>
      <w:r w:rsidR="00FD0D58">
        <w:rPr>
          <w:rFonts w:cstheme="minorHAnsi"/>
          <w:sz w:val="24"/>
          <w:szCs w:val="24"/>
        </w:rPr>
        <w:t xml:space="preserve"> come up through the baseline measurements, but it really depends on the definition of resilience we are using. </w:t>
      </w:r>
    </w:p>
    <w:p w14:paraId="5A1F58F8" w14:textId="77777777" w:rsidR="00FD0D58" w:rsidRDefault="00FD0D58" w:rsidP="008C47E3">
      <w:pPr>
        <w:pStyle w:val="ListParagraph"/>
        <w:spacing w:after="120" w:line="276" w:lineRule="auto"/>
        <w:ind w:left="425"/>
        <w:jc w:val="both"/>
        <w:rPr>
          <w:rFonts w:cstheme="minorHAnsi"/>
          <w:sz w:val="24"/>
          <w:szCs w:val="24"/>
        </w:rPr>
      </w:pPr>
    </w:p>
    <w:p w14:paraId="7FA51328" w14:textId="77777777" w:rsidR="00FD0D58" w:rsidRDefault="00F73892" w:rsidP="008C47E3">
      <w:pPr>
        <w:pStyle w:val="ListParagraph"/>
        <w:spacing w:after="120" w:line="276" w:lineRule="auto"/>
        <w:ind w:left="425"/>
        <w:jc w:val="both"/>
        <w:rPr>
          <w:rFonts w:cstheme="minorHAnsi"/>
          <w:sz w:val="24"/>
          <w:szCs w:val="24"/>
        </w:rPr>
      </w:pPr>
      <w:r>
        <w:rPr>
          <w:rFonts w:cstheme="minorHAnsi"/>
          <w:sz w:val="24"/>
          <w:szCs w:val="24"/>
        </w:rPr>
        <w:t xml:space="preserve">Q. Are you considering that different roles in organisations will have </w:t>
      </w:r>
      <w:r w:rsidR="008C47E3">
        <w:rPr>
          <w:rFonts w:cstheme="minorHAnsi"/>
          <w:sz w:val="24"/>
          <w:szCs w:val="24"/>
        </w:rPr>
        <w:t xml:space="preserve">different experiences? </w:t>
      </w:r>
      <w:r>
        <w:rPr>
          <w:rFonts w:cstheme="minorHAnsi"/>
          <w:sz w:val="24"/>
          <w:szCs w:val="24"/>
        </w:rPr>
        <w:t xml:space="preserve">i.e. </w:t>
      </w:r>
      <w:r w:rsidR="008C47E3">
        <w:rPr>
          <w:rFonts w:cstheme="minorHAnsi"/>
          <w:sz w:val="24"/>
          <w:szCs w:val="24"/>
        </w:rPr>
        <w:t>volunteers vs.</w:t>
      </w:r>
      <w:r>
        <w:rPr>
          <w:rFonts w:cstheme="minorHAnsi"/>
          <w:sz w:val="24"/>
          <w:szCs w:val="24"/>
        </w:rPr>
        <w:t xml:space="preserve"> trustees, which in small organisations can become blurred. </w:t>
      </w:r>
    </w:p>
    <w:p w14:paraId="7ADCE967" w14:textId="77777777" w:rsidR="00F73892" w:rsidRDefault="00F73892" w:rsidP="008C47E3">
      <w:pPr>
        <w:pStyle w:val="ListParagraph"/>
        <w:spacing w:after="120" w:line="276" w:lineRule="auto"/>
        <w:ind w:left="425"/>
        <w:jc w:val="both"/>
        <w:rPr>
          <w:rFonts w:cstheme="minorHAnsi"/>
          <w:sz w:val="24"/>
          <w:szCs w:val="24"/>
        </w:rPr>
      </w:pPr>
    </w:p>
    <w:p w14:paraId="07F308A3" w14:textId="77777777" w:rsidR="00FD0D58" w:rsidRDefault="008C47E3" w:rsidP="008C47E3">
      <w:pPr>
        <w:pStyle w:val="ListParagraph"/>
        <w:spacing w:after="120" w:line="276" w:lineRule="auto"/>
        <w:ind w:left="425"/>
        <w:jc w:val="both"/>
        <w:rPr>
          <w:rFonts w:cstheme="minorHAnsi"/>
          <w:sz w:val="24"/>
          <w:szCs w:val="24"/>
        </w:rPr>
      </w:pPr>
      <w:r>
        <w:rPr>
          <w:rFonts w:cstheme="minorHAnsi"/>
          <w:sz w:val="24"/>
          <w:szCs w:val="24"/>
        </w:rPr>
        <w:t>A. W</w:t>
      </w:r>
      <w:r w:rsidR="00FD0D58">
        <w:rPr>
          <w:rFonts w:cstheme="minorHAnsi"/>
          <w:sz w:val="24"/>
          <w:szCs w:val="24"/>
        </w:rPr>
        <w:t xml:space="preserve">e are looking at roles. Some </w:t>
      </w:r>
      <w:r>
        <w:rPr>
          <w:rFonts w:cstheme="minorHAnsi"/>
          <w:sz w:val="24"/>
          <w:szCs w:val="24"/>
        </w:rPr>
        <w:t xml:space="preserve">of </w:t>
      </w:r>
      <w:r w:rsidR="00FD0D58">
        <w:rPr>
          <w:rFonts w:cstheme="minorHAnsi"/>
          <w:sz w:val="24"/>
          <w:szCs w:val="24"/>
        </w:rPr>
        <w:t>which are very much vol</w:t>
      </w:r>
      <w:r>
        <w:rPr>
          <w:rFonts w:cstheme="minorHAnsi"/>
          <w:sz w:val="24"/>
          <w:szCs w:val="24"/>
        </w:rPr>
        <w:t>unteer</w:t>
      </w:r>
      <w:r w:rsidR="00FD0D58">
        <w:rPr>
          <w:rFonts w:cstheme="minorHAnsi"/>
          <w:sz w:val="24"/>
          <w:szCs w:val="24"/>
        </w:rPr>
        <w:t xml:space="preserve"> based but some are </w:t>
      </w:r>
      <w:r>
        <w:rPr>
          <w:rFonts w:cstheme="minorHAnsi"/>
          <w:sz w:val="24"/>
          <w:szCs w:val="24"/>
        </w:rPr>
        <w:t>at senior level</w:t>
      </w:r>
      <w:r w:rsidR="00FD0D58">
        <w:rPr>
          <w:rFonts w:cstheme="minorHAnsi"/>
          <w:sz w:val="24"/>
          <w:szCs w:val="24"/>
        </w:rPr>
        <w:t xml:space="preserve">. </w:t>
      </w:r>
      <w:r>
        <w:rPr>
          <w:rFonts w:cstheme="minorHAnsi"/>
          <w:sz w:val="24"/>
          <w:szCs w:val="24"/>
        </w:rPr>
        <w:t>It’s very</w:t>
      </w:r>
      <w:r w:rsidR="00FD0D58">
        <w:rPr>
          <w:rFonts w:cstheme="minorHAnsi"/>
          <w:sz w:val="24"/>
          <w:szCs w:val="24"/>
        </w:rPr>
        <w:t xml:space="preserve"> varied</w:t>
      </w:r>
      <w:r>
        <w:rPr>
          <w:rFonts w:cstheme="minorHAnsi"/>
          <w:sz w:val="24"/>
          <w:szCs w:val="24"/>
        </w:rPr>
        <w:t xml:space="preserve"> and some</w:t>
      </w:r>
      <w:r w:rsidR="00FD0D58">
        <w:rPr>
          <w:rFonts w:cstheme="minorHAnsi"/>
          <w:sz w:val="24"/>
          <w:szCs w:val="24"/>
        </w:rPr>
        <w:t xml:space="preserve"> projects </w:t>
      </w:r>
      <w:r>
        <w:rPr>
          <w:rFonts w:cstheme="minorHAnsi"/>
          <w:sz w:val="24"/>
          <w:szCs w:val="24"/>
        </w:rPr>
        <w:t>are tailoring</w:t>
      </w:r>
      <w:r w:rsidR="00FD0D58">
        <w:rPr>
          <w:rFonts w:cstheme="minorHAnsi"/>
          <w:sz w:val="24"/>
          <w:szCs w:val="24"/>
        </w:rPr>
        <w:t xml:space="preserve"> needs to different roles. </w:t>
      </w:r>
    </w:p>
    <w:p w14:paraId="119EFE34" w14:textId="77777777" w:rsidR="00FD0D58" w:rsidRDefault="00FD0D58" w:rsidP="008C47E3">
      <w:pPr>
        <w:pStyle w:val="ListParagraph"/>
        <w:spacing w:after="120" w:line="276" w:lineRule="auto"/>
        <w:ind w:left="425"/>
        <w:jc w:val="both"/>
        <w:rPr>
          <w:rFonts w:cstheme="minorHAnsi"/>
          <w:sz w:val="24"/>
          <w:szCs w:val="24"/>
        </w:rPr>
      </w:pPr>
    </w:p>
    <w:p w14:paraId="1B8AD215" w14:textId="77777777" w:rsidR="00FD0D58" w:rsidRDefault="00FD0D58" w:rsidP="008C47E3">
      <w:pPr>
        <w:pStyle w:val="ListParagraph"/>
        <w:spacing w:after="120" w:line="276" w:lineRule="auto"/>
        <w:ind w:left="425"/>
        <w:jc w:val="both"/>
        <w:rPr>
          <w:rFonts w:cstheme="minorHAnsi"/>
          <w:sz w:val="24"/>
          <w:szCs w:val="24"/>
        </w:rPr>
      </w:pPr>
      <w:r>
        <w:rPr>
          <w:rFonts w:cstheme="minorHAnsi"/>
          <w:sz w:val="24"/>
          <w:szCs w:val="24"/>
        </w:rPr>
        <w:t xml:space="preserve">Q. </w:t>
      </w:r>
      <w:r w:rsidR="008C47E3">
        <w:rPr>
          <w:rFonts w:cstheme="minorHAnsi"/>
          <w:sz w:val="24"/>
          <w:szCs w:val="24"/>
        </w:rPr>
        <w:t>Will you be capturing</w:t>
      </w:r>
      <w:r>
        <w:rPr>
          <w:rFonts w:cstheme="minorHAnsi"/>
          <w:sz w:val="24"/>
          <w:szCs w:val="24"/>
        </w:rPr>
        <w:t xml:space="preserve"> data about funders expectations? </w:t>
      </w:r>
      <w:r w:rsidR="008C47E3">
        <w:rPr>
          <w:rFonts w:cstheme="minorHAnsi"/>
          <w:sz w:val="24"/>
          <w:szCs w:val="24"/>
        </w:rPr>
        <w:t>As funders we are seeing</w:t>
      </w:r>
      <w:r>
        <w:rPr>
          <w:rFonts w:cstheme="minorHAnsi"/>
          <w:sz w:val="24"/>
          <w:szCs w:val="24"/>
        </w:rPr>
        <w:t xml:space="preserve"> more complex issues and expecting holistic approaches, but many </w:t>
      </w:r>
      <w:r w:rsidR="008C47E3">
        <w:rPr>
          <w:rFonts w:cstheme="minorHAnsi"/>
          <w:sz w:val="24"/>
          <w:szCs w:val="24"/>
        </w:rPr>
        <w:t xml:space="preserve">volunteers are </w:t>
      </w:r>
      <w:r>
        <w:rPr>
          <w:rFonts w:cstheme="minorHAnsi"/>
          <w:sz w:val="24"/>
          <w:szCs w:val="24"/>
        </w:rPr>
        <w:t>not trained i.e. to deal with trauma a</w:t>
      </w:r>
      <w:r w:rsidR="008C47E3">
        <w:rPr>
          <w:rFonts w:cstheme="minorHAnsi"/>
          <w:sz w:val="24"/>
          <w:szCs w:val="24"/>
        </w:rPr>
        <w:t>n</w:t>
      </w:r>
      <w:r>
        <w:rPr>
          <w:rFonts w:cstheme="minorHAnsi"/>
          <w:sz w:val="24"/>
          <w:szCs w:val="24"/>
        </w:rPr>
        <w:t>d child protection issues</w:t>
      </w:r>
      <w:r w:rsidR="008C47E3">
        <w:rPr>
          <w:rFonts w:cstheme="minorHAnsi"/>
          <w:sz w:val="24"/>
          <w:szCs w:val="24"/>
        </w:rPr>
        <w:t>,</w:t>
      </w:r>
      <w:r>
        <w:rPr>
          <w:rFonts w:cstheme="minorHAnsi"/>
          <w:sz w:val="24"/>
          <w:szCs w:val="24"/>
        </w:rPr>
        <w:t xml:space="preserve"> but as a funder we expect them to</w:t>
      </w:r>
      <w:r w:rsidR="008C47E3">
        <w:rPr>
          <w:rFonts w:cstheme="minorHAnsi"/>
          <w:sz w:val="24"/>
          <w:szCs w:val="24"/>
        </w:rPr>
        <w:t xml:space="preserve"> be.</w:t>
      </w:r>
    </w:p>
    <w:p w14:paraId="37AA2428" w14:textId="77777777" w:rsidR="008C47E3" w:rsidRDefault="008C47E3" w:rsidP="008C47E3">
      <w:pPr>
        <w:pStyle w:val="ListParagraph"/>
        <w:spacing w:after="120" w:line="276" w:lineRule="auto"/>
        <w:ind w:left="425"/>
        <w:jc w:val="both"/>
        <w:rPr>
          <w:rFonts w:cstheme="minorHAnsi"/>
          <w:sz w:val="24"/>
          <w:szCs w:val="24"/>
        </w:rPr>
      </w:pPr>
    </w:p>
    <w:p w14:paraId="1539D2AC" w14:textId="77777777" w:rsidR="00FD0D58" w:rsidRDefault="00FD0D58" w:rsidP="008C47E3">
      <w:pPr>
        <w:pStyle w:val="ListParagraph"/>
        <w:spacing w:after="120" w:line="276" w:lineRule="auto"/>
        <w:ind w:left="425"/>
        <w:jc w:val="both"/>
        <w:rPr>
          <w:rFonts w:cstheme="minorHAnsi"/>
          <w:sz w:val="24"/>
          <w:szCs w:val="24"/>
        </w:rPr>
      </w:pPr>
      <w:r>
        <w:rPr>
          <w:rFonts w:cstheme="minorHAnsi"/>
          <w:sz w:val="24"/>
          <w:szCs w:val="24"/>
        </w:rPr>
        <w:t xml:space="preserve">A. </w:t>
      </w:r>
      <w:r w:rsidR="008C47E3">
        <w:rPr>
          <w:rFonts w:cstheme="minorHAnsi"/>
          <w:sz w:val="24"/>
          <w:szCs w:val="24"/>
        </w:rPr>
        <w:t>We aren’t sure yet, we think with some of the six we will be getting answers.</w:t>
      </w:r>
      <w:r>
        <w:rPr>
          <w:rFonts w:cstheme="minorHAnsi"/>
          <w:sz w:val="24"/>
          <w:szCs w:val="24"/>
        </w:rPr>
        <w:t xml:space="preserve"> Some are more general, </w:t>
      </w:r>
      <w:r w:rsidR="008C47E3">
        <w:rPr>
          <w:rFonts w:cstheme="minorHAnsi"/>
          <w:sz w:val="24"/>
          <w:szCs w:val="24"/>
        </w:rPr>
        <w:t xml:space="preserve">they </w:t>
      </w:r>
      <w:r>
        <w:rPr>
          <w:rFonts w:cstheme="minorHAnsi"/>
          <w:sz w:val="24"/>
          <w:szCs w:val="24"/>
        </w:rPr>
        <w:t>open</w:t>
      </w:r>
      <w:r w:rsidR="008C47E3">
        <w:rPr>
          <w:rFonts w:cstheme="minorHAnsi"/>
          <w:sz w:val="24"/>
          <w:szCs w:val="24"/>
        </w:rPr>
        <w:t xml:space="preserve"> the</w:t>
      </w:r>
      <w:r>
        <w:rPr>
          <w:rFonts w:cstheme="minorHAnsi"/>
          <w:sz w:val="24"/>
          <w:szCs w:val="24"/>
        </w:rPr>
        <w:t xml:space="preserve"> door </w:t>
      </w:r>
      <w:r w:rsidR="008C47E3">
        <w:rPr>
          <w:rFonts w:cstheme="minorHAnsi"/>
          <w:sz w:val="24"/>
          <w:szCs w:val="24"/>
        </w:rPr>
        <w:t xml:space="preserve">to support whilst </w:t>
      </w:r>
      <w:r>
        <w:rPr>
          <w:rFonts w:cstheme="minorHAnsi"/>
          <w:sz w:val="24"/>
          <w:szCs w:val="24"/>
        </w:rPr>
        <w:t>some are targeted and work with specific groups of people</w:t>
      </w:r>
      <w:r w:rsidR="008C47E3">
        <w:rPr>
          <w:rFonts w:cstheme="minorHAnsi"/>
          <w:sz w:val="24"/>
          <w:szCs w:val="24"/>
        </w:rPr>
        <w:t>.</w:t>
      </w:r>
      <w:r>
        <w:rPr>
          <w:rFonts w:cstheme="minorHAnsi"/>
          <w:sz w:val="24"/>
          <w:szCs w:val="24"/>
        </w:rPr>
        <w:t xml:space="preserve"> </w:t>
      </w:r>
    </w:p>
    <w:p w14:paraId="6653D68A" w14:textId="77777777" w:rsidR="008C47E3" w:rsidRDefault="008C47E3" w:rsidP="00C344FC">
      <w:pPr>
        <w:pStyle w:val="ListParagraph"/>
        <w:spacing w:after="120" w:line="276" w:lineRule="auto"/>
        <w:ind w:left="425"/>
        <w:rPr>
          <w:rFonts w:cstheme="minorHAnsi"/>
          <w:sz w:val="24"/>
          <w:szCs w:val="24"/>
        </w:rPr>
      </w:pPr>
    </w:p>
    <w:p w14:paraId="395A65F8" w14:textId="77777777" w:rsidR="00051592" w:rsidRPr="00FD0D58" w:rsidRDefault="00051592" w:rsidP="00C344FC">
      <w:pPr>
        <w:pStyle w:val="ListParagraph"/>
        <w:spacing w:after="120" w:line="276" w:lineRule="auto"/>
        <w:ind w:left="425"/>
        <w:rPr>
          <w:rFonts w:cstheme="minorHAnsi"/>
          <w:sz w:val="24"/>
          <w:szCs w:val="24"/>
        </w:rPr>
      </w:pPr>
    </w:p>
    <w:p w14:paraId="5C069BE8" w14:textId="77777777" w:rsidR="00C344FC" w:rsidRPr="008C47E3" w:rsidRDefault="00C344FC" w:rsidP="00C344FC">
      <w:pPr>
        <w:pStyle w:val="ListParagraph"/>
        <w:numPr>
          <w:ilvl w:val="0"/>
          <w:numId w:val="1"/>
        </w:numPr>
        <w:spacing w:after="120" w:line="276" w:lineRule="auto"/>
        <w:ind w:left="425" w:hanging="426"/>
        <w:rPr>
          <w:rFonts w:cstheme="minorHAnsi"/>
          <w:color w:val="A40050"/>
          <w:sz w:val="24"/>
          <w:szCs w:val="24"/>
        </w:rPr>
      </w:pPr>
      <w:r w:rsidRPr="008C47E3">
        <w:rPr>
          <w:rFonts w:cstheme="minorHAnsi"/>
          <w:color w:val="A40050"/>
          <w:sz w:val="24"/>
          <w:szCs w:val="24"/>
        </w:rPr>
        <w:t xml:space="preserve">Recommendations for collaborative action from London Funder’s report </w:t>
      </w:r>
    </w:p>
    <w:p w14:paraId="0497F1B2" w14:textId="77777777" w:rsidR="00C344FC" w:rsidRPr="008C47E3" w:rsidRDefault="00C344FC" w:rsidP="00C344FC">
      <w:pPr>
        <w:pStyle w:val="ListParagraph"/>
        <w:spacing w:after="120" w:line="276" w:lineRule="auto"/>
        <w:ind w:left="425"/>
        <w:rPr>
          <w:rFonts w:cstheme="minorHAnsi"/>
          <w:i/>
          <w:color w:val="A40050"/>
          <w:sz w:val="24"/>
          <w:szCs w:val="24"/>
        </w:rPr>
      </w:pPr>
      <w:r w:rsidRPr="008C47E3">
        <w:rPr>
          <w:rFonts w:cstheme="minorHAnsi"/>
          <w:i/>
          <w:color w:val="A40050"/>
          <w:sz w:val="24"/>
          <w:szCs w:val="24"/>
        </w:rPr>
        <w:t xml:space="preserve">Geraldine Blake, London Funders </w:t>
      </w:r>
    </w:p>
    <w:p w14:paraId="541FE80B" w14:textId="77777777" w:rsidR="00C344FC" w:rsidRDefault="00C344FC" w:rsidP="00C344FC">
      <w:pPr>
        <w:pStyle w:val="ListParagraph"/>
        <w:spacing w:after="120" w:line="276" w:lineRule="auto"/>
        <w:ind w:left="425"/>
        <w:rPr>
          <w:rFonts w:cstheme="minorHAnsi"/>
          <w:sz w:val="24"/>
          <w:szCs w:val="24"/>
        </w:rPr>
      </w:pPr>
    </w:p>
    <w:p w14:paraId="6715D88B" w14:textId="77777777" w:rsidR="00FD0D58" w:rsidRDefault="002C6ED2" w:rsidP="00C344FC">
      <w:pPr>
        <w:pStyle w:val="ListParagraph"/>
        <w:spacing w:after="120" w:line="276" w:lineRule="auto"/>
        <w:ind w:left="425"/>
        <w:rPr>
          <w:rFonts w:cstheme="minorHAnsi"/>
          <w:sz w:val="24"/>
          <w:szCs w:val="24"/>
        </w:rPr>
      </w:pPr>
      <w:r>
        <w:rPr>
          <w:rFonts w:cstheme="minorHAnsi"/>
          <w:sz w:val="24"/>
          <w:szCs w:val="24"/>
        </w:rPr>
        <w:t>London Funders published the report in April 2019,</w:t>
      </w:r>
      <w:r w:rsidR="00C04DC2">
        <w:rPr>
          <w:rFonts w:cstheme="minorHAnsi"/>
          <w:sz w:val="24"/>
          <w:szCs w:val="24"/>
        </w:rPr>
        <w:t xml:space="preserve"> identifying the people our grantees are supporting. </w:t>
      </w:r>
    </w:p>
    <w:p w14:paraId="4C213193" w14:textId="77777777" w:rsidR="00C04DC2" w:rsidRDefault="002C6ED2" w:rsidP="00C344FC">
      <w:pPr>
        <w:pStyle w:val="ListParagraph"/>
        <w:spacing w:after="120" w:line="276" w:lineRule="auto"/>
        <w:ind w:left="425"/>
        <w:rPr>
          <w:rFonts w:cstheme="minorHAnsi"/>
          <w:sz w:val="24"/>
          <w:szCs w:val="24"/>
        </w:rPr>
      </w:pPr>
      <w:r>
        <w:rPr>
          <w:rFonts w:cstheme="minorHAnsi"/>
          <w:sz w:val="24"/>
          <w:szCs w:val="24"/>
        </w:rPr>
        <w:t>What struck most, was talking to organisations</w:t>
      </w:r>
      <w:r w:rsidR="008A1013">
        <w:rPr>
          <w:rFonts w:cstheme="minorHAnsi"/>
          <w:sz w:val="24"/>
          <w:szCs w:val="24"/>
        </w:rPr>
        <w:t xml:space="preserve"> about</w:t>
      </w:r>
      <w:r>
        <w:rPr>
          <w:rFonts w:cstheme="minorHAnsi"/>
          <w:sz w:val="24"/>
          <w:szCs w:val="24"/>
        </w:rPr>
        <w:t xml:space="preserve"> </w:t>
      </w:r>
      <w:r w:rsidR="008A1013">
        <w:rPr>
          <w:rFonts w:cstheme="minorHAnsi"/>
          <w:sz w:val="24"/>
          <w:szCs w:val="24"/>
        </w:rPr>
        <w:t>t</w:t>
      </w:r>
      <w:r w:rsidR="00C04DC2">
        <w:rPr>
          <w:rFonts w:cstheme="minorHAnsi"/>
          <w:sz w:val="24"/>
          <w:szCs w:val="24"/>
        </w:rPr>
        <w:t>raining</w:t>
      </w:r>
      <w:r w:rsidR="008A1013">
        <w:rPr>
          <w:rFonts w:cstheme="minorHAnsi"/>
          <w:sz w:val="24"/>
          <w:szCs w:val="24"/>
        </w:rPr>
        <w:t xml:space="preserve"> and</w:t>
      </w:r>
      <w:r w:rsidR="00C04DC2">
        <w:rPr>
          <w:rFonts w:cstheme="minorHAnsi"/>
          <w:sz w:val="24"/>
          <w:szCs w:val="24"/>
        </w:rPr>
        <w:t>,</w:t>
      </w:r>
      <w:r w:rsidR="008A1013">
        <w:rPr>
          <w:rFonts w:cstheme="minorHAnsi"/>
          <w:sz w:val="24"/>
          <w:szCs w:val="24"/>
        </w:rPr>
        <w:t xml:space="preserve"> especially with volunteers, the lack of it when dealing with vulnerable people.</w:t>
      </w:r>
    </w:p>
    <w:p w14:paraId="3077AF84" w14:textId="77777777" w:rsidR="00C04DC2" w:rsidRDefault="00C04DC2" w:rsidP="00C344FC">
      <w:pPr>
        <w:pStyle w:val="ListParagraph"/>
        <w:spacing w:after="120" w:line="276" w:lineRule="auto"/>
        <w:ind w:left="425"/>
        <w:rPr>
          <w:rFonts w:cstheme="minorHAnsi"/>
          <w:sz w:val="24"/>
          <w:szCs w:val="24"/>
        </w:rPr>
      </w:pPr>
    </w:p>
    <w:p w14:paraId="7A952FFE" w14:textId="77777777" w:rsidR="00C04DC2" w:rsidRDefault="00A72C5C" w:rsidP="00C344FC">
      <w:pPr>
        <w:pStyle w:val="ListParagraph"/>
        <w:spacing w:after="120" w:line="276" w:lineRule="auto"/>
        <w:ind w:left="425"/>
        <w:rPr>
          <w:rFonts w:cstheme="minorHAnsi"/>
          <w:sz w:val="24"/>
          <w:szCs w:val="24"/>
        </w:rPr>
      </w:pPr>
      <w:r>
        <w:rPr>
          <w:rFonts w:cstheme="minorHAnsi"/>
          <w:sz w:val="24"/>
          <w:szCs w:val="24"/>
        </w:rPr>
        <w:t>What the r</w:t>
      </w:r>
      <w:r w:rsidR="00C04DC2">
        <w:rPr>
          <w:rFonts w:cstheme="minorHAnsi"/>
          <w:sz w:val="24"/>
          <w:szCs w:val="24"/>
        </w:rPr>
        <w:t xml:space="preserve">eport talks about </w:t>
      </w:r>
    </w:p>
    <w:p w14:paraId="485F29B2" w14:textId="77777777" w:rsidR="00A72C5C" w:rsidRDefault="00A72C5C" w:rsidP="00C344FC">
      <w:pPr>
        <w:pStyle w:val="ListParagraph"/>
        <w:spacing w:after="120" w:line="276" w:lineRule="auto"/>
        <w:ind w:left="425"/>
        <w:rPr>
          <w:rFonts w:cstheme="minorHAnsi"/>
          <w:sz w:val="24"/>
          <w:szCs w:val="24"/>
        </w:rPr>
      </w:pPr>
    </w:p>
    <w:p w14:paraId="05CF6669" w14:textId="77777777" w:rsidR="008A1013" w:rsidRPr="008A1013" w:rsidRDefault="00A72C5C" w:rsidP="008A1013">
      <w:pPr>
        <w:pStyle w:val="ListParagraph"/>
        <w:numPr>
          <w:ilvl w:val="0"/>
          <w:numId w:val="4"/>
        </w:numPr>
        <w:spacing w:after="120" w:line="276" w:lineRule="auto"/>
        <w:jc w:val="both"/>
        <w:rPr>
          <w:rFonts w:cstheme="minorHAnsi"/>
          <w:sz w:val="24"/>
          <w:szCs w:val="24"/>
        </w:rPr>
      </w:pPr>
      <w:r>
        <w:rPr>
          <w:rFonts w:cstheme="minorHAnsi"/>
          <w:sz w:val="24"/>
          <w:szCs w:val="24"/>
        </w:rPr>
        <w:t>The emerging</w:t>
      </w:r>
      <w:r w:rsidR="00C04DC2">
        <w:rPr>
          <w:rFonts w:cstheme="minorHAnsi"/>
          <w:sz w:val="24"/>
          <w:szCs w:val="24"/>
        </w:rPr>
        <w:t xml:space="preserve"> focus on good mental Health</w:t>
      </w:r>
      <w:r w:rsidR="008A1013">
        <w:rPr>
          <w:rFonts w:cstheme="minorHAnsi"/>
          <w:sz w:val="24"/>
          <w:szCs w:val="24"/>
        </w:rPr>
        <w:t>. T</w:t>
      </w:r>
      <w:r>
        <w:rPr>
          <w:rFonts w:cstheme="minorHAnsi"/>
          <w:sz w:val="24"/>
          <w:szCs w:val="24"/>
        </w:rPr>
        <w:t xml:space="preserve">here has been a large </w:t>
      </w:r>
      <w:r w:rsidR="00C04DC2">
        <w:rPr>
          <w:rFonts w:cstheme="minorHAnsi"/>
          <w:sz w:val="24"/>
          <w:szCs w:val="24"/>
        </w:rPr>
        <w:t xml:space="preserve">investment </w:t>
      </w:r>
      <w:r>
        <w:rPr>
          <w:rFonts w:cstheme="minorHAnsi"/>
          <w:sz w:val="24"/>
          <w:szCs w:val="24"/>
        </w:rPr>
        <w:t>of</w:t>
      </w:r>
      <w:r w:rsidR="00C04DC2">
        <w:rPr>
          <w:rFonts w:cstheme="minorHAnsi"/>
          <w:sz w:val="24"/>
          <w:szCs w:val="24"/>
        </w:rPr>
        <w:t xml:space="preserve"> resources, </w:t>
      </w:r>
      <w:r w:rsidR="008A1013">
        <w:rPr>
          <w:rFonts w:cstheme="minorHAnsi"/>
          <w:sz w:val="24"/>
          <w:szCs w:val="24"/>
        </w:rPr>
        <w:t xml:space="preserve">and </w:t>
      </w:r>
      <w:r>
        <w:rPr>
          <w:rFonts w:cstheme="minorHAnsi"/>
          <w:sz w:val="24"/>
          <w:szCs w:val="24"/>
        </w:rPr>
        <w:t>we are more open about the discussions. There are</w:t>
      </w:r>
      <w:r w:rsidR="00C04DC2">
        <w:rPr>
          <w:rFonts w:cstheme="minorHAnsi"/>
          <w:sz w:val="24"/>
          <w:szCs w:val="24"/>
        </w:rPr>
        <w:t xml:space="preserve"> online </w:t>
      </w:r>
      <w:r>
        <w:rPr>
          <w:rFonts w:cstheme="minorHAnsi"/>
          <w:sz w:val="24"/>
          <w:szCs w:val="24"/>
        </w:rPr>
        <w:t xml:space="preserve">resources and a sets of recommendations for what ‘good mental health at work’ looks like. </w:t>
      </w:r>
      <w:r w:rsidR="008A1013">
        <w:rPr>
          <w:rFonts w:cstheme="minorHAnsi"/>
          <w:sz w:val="24"/>
          <w:szCs w:val="24"/>
        </w:rPr>
        <w:t xml:space="preserve">There is still ways in which we can go further though i.e. labelling employees with mental health provision / resources for staff. There is still an attitude in the sector that, especially amongst front line workers, of sacrificial behaviour. </w:t>
      </w:r>
    </w:p>
    <w:p w14:paraId="00988E55" w14:textId="77777777" w:rsidR="00C04DC2" w:rsidRDefault="00C04DC2" w:rsidP="008A1013">
      <w:pPr>
        <w:pStyle w:val="ListParagraph"/>
        <w:spacing w:after="120" w:line="276" w:lineRule="auto"/>
        <w:ind w:left="425"/>
        <w:jc w:val="both"/>
        <w:rPr>
          <w:rFonts w:cstheme="minorHAnsi"/>
          <w:sz w:val="24"/>
          <w:szCs w:val="24"/>
        </w:rPr>
      </w:pPr>
    </w:p>
    <w:p w14:paraId="77991197" w14:textId="77777777" w:rsidR="00C04DC2" w:rsidRDefault="00C04DC2" w:rsidP="008A1013">
      <w:pPr>
        <w:pStyle w:val="ListParagraph"/>
        <w:numPr>
          <w:ilvl w:val="0"/>
          <w:numId w:val="4"/>
        </w:numPr>
        <w:spacing w:after="120" w:line="276" w:lineRule="auto"/>
        <w:jc w:val="both"/>
        <w:rPr>
          <w:rFonts w:cstheme="minorHAnsi"/>
          <w:sz w:val="24"/>
          <w:szCs w:val="24"/>
        </w:rPr>
      </w:pPr>
      <w:r>
        <w:rPr>
          <w:rFonts w:cstheme="minorHAnsi"/>
          <w:sz w:val="24"/>
          <w:szCs w:val="24"/>
        </w:rPr>
        <w:t xml:space="preserve">Going beyond good </w:t>
      </w:r>
      <w:r w:rsidR="00A72C5C">
        <w:rPr>
          <w:rFonts w:cstheme="minorHAnsi"/>
          <w:sz w:val="24"/>
          <w:szCs w:val="24"/>
        </w:rPr>
        <w:t>mental health</w:t>
      </w:r>
      <w:r>
        <w:rPr>
          <w:rFonts w:cstheme="minorHAnsi"/>
          <w:sz w:val="24"/>
          <w:szCs w:val="24"/>
        </w:rPr>
        <w:t xml:space="preserve"> and thinking about resilience, recognising that we struggle with </w:t>
      </w:r>
      <w:r w:rsidR="008A1013">
        <w:rPr>
          <w:rFonts w:cstheme="minorHAnsi"/>
          <w:sz w:val="24"/>
          <w:szCs w:val="24"/>
        </w:rPr>
        <w:t>what</w:t>
      </w:r>
      <w:r>
        <w:rPr>
          <w:rFonts w:cstheme="minorHAnsi"/>
          <w:sz w:val="24"/>
          <w:szCs w:val="24"/>
        </w:rPr>
        <w:t xml:space="preserve"> we mean. </w:t>
      </w:r>
      <w:r w:rsidR="00A72C5C">
        <w:rPr>
          <w:rFonts w:cstheme="minorHAnsi"/>
          <w:sz w:val="24"/>
          <w:szCs w:val="24"/>
        </w:rPr>
        <w:t>There is not</w:t>
      </w:r>
      <w:r>
        <w:rPr>
          <w:rFonts w:cstheme="minorHAnsi"/>
          <w:sz w:val="24"/>
          <w:szCs w:val="24"/>
        </w:rPr>
        <w:t xml:space="preserve"> a shared </w:t>
      </w:r>
      <w:r w:rsidR="00A72C5C">
        <w:rPr>
          <w:rFonts w:cstheme="minorHAnsi"/>
          <w:sz w:val="24"/>
          <w:szCs w:val="24"/>
        </w:rPr>
        <w:t>understanding</w:t>
      </w:r>
      <w:r>
        <w:rPr>
          <w:rFonts w:cstheme="minorHAnsi"/>
          <w:sz w:val="24"/>
          <w:szCs w:val="24"/>
        </w:rPr>
        <w:t xml:space="preserve"> of </w:t>
      </w:r>
      <w:r w:rsidR="00A72C5C">
        <w:rPr>
          <w:rFonts w:cstheme="minorHAnsi"/>
          <w:sz w:val="24"/>
          <w:szCs w:val="24"/>
        </w:rPr>
        <w:t>mental health</w:t>
      </w:r>
      <w:r>
        <w:rPr>
          <w:rFonts w:cstheme="minorHAnsi"/>
          <w:sz w:val="24"/>
          <w:szCs w:val="24"/>
        </w:rPr>
        <w:t xml:space="preserve"> v</w:t>
      </w:r>
      <w:r w:rsidR="00A72C5C">
        <w:rPr>
          <w:rFonts w:cstheme="minorHAnsi"/>
          <w:sz w:val="24"/>
          <w:szCs w:val="24"/>
        </w:rPr>
        <w:t>s</w:t>
      </w:r>
      <w:r>
        <w:rPr>
          <w:rFonts w:cstheme="minorHAnsi"/>
          <w:sz w:val="24"/>
          <w:szCs w:val="24"/>
        </w:rPr>
        <w:t xml:space="preserve"> </w:t>
      </w:r>
      <w:r w:rsidR="00A72C5C">
        <w:rPr>
          <w:rFonts w:cstheme="minorHAnsi"/>
          <w:sz w:val="24"/>
          <w:szCs w:val="24"/>
        </w:rPr>
        <w:t>resilience</w:t>
      </w:r>
      <w:r>
        <w:rPr>
          <w:rFonts w:cstheme="minorHAnsi"/>
          <w:sz w:val="24"/>
          <w:szCs w:val="24"/>
        </w:rPr>
        <w:t xml:space="preserve">. </w:t>
      </w:r>
      <w:r w:rsidR="00A72C5C">
        <w:rPr>
          <w:rFonts w:cstheme="minorHAnsi"/>
          <w:sz w:val="24"/>
          <w:szCs w:val="24"/>
        </w:rPr>
        <w:t>Therefore,</w:t>
      </w:r>
      <w:r>
        <w:rPr>
          <w:rFonts w:cstheme="minorHAnsi"/>
          <w:sz w:val="24"/>
          <w:szCs w:val="24"/>
        </w:rPr>
        <w:t xml:space="preserve"> </w:t>
      </w:r>
      <w:r w:rsidR="00A72C5C">
        <w:rPr>
          <w:rFonts w:cstheme="minorHAnsi"/>
          <w:sz w:val="24"/>
          <w:szCs w:val="24"/>
        </w:rPr>
        <w:t>there are fewer resources for people to access</w:t>
      </w:r>
      <w:r>
        <w:rPr>
          <w:rFonts w:cstheme="minorHAnsi"/>
          <w:sz w:val="24"/>
          <w:szCs w:val="24"/>
        </w:rPr>
        <w:t xml:space="preserve">. </w:t>
      </w:r>
      <w:r w:rsidR="00A72C5C">
        <w:rPr>
          <w:rFonts w:cstheme="minorHAnsi"/>
          <w:sz w:val="24"/>
          <w:szCs w:val="24"/>
        </w:rPr>
        <w:t>We, collectively, need to develop a set</w:t>
      </w:r>
      <w:r>
        <w:rPr>
          <w:rFonts w:cstheme="minorHAnsi"/>
          <w:sz w:val="24"/>
          <w:szCs w:val="24"/>
        </w:rPr>
        <w:t xml:space="preserve"> </w:t>
      </w:r>
      <w:r w:rsidR="00A72C5C">
        <w:rPr>
          <w:rFonts w:cstheme="minorHAnsi"/>
          <w:sz w:val="24"/>
          <w:szCs w:val="24"/>
        </w:rPr>
        <w:t xml:space="preserve">of recourses. The recent shift towards core and flexible funding will help this develop as will the CBT pilot. </w:t>
      </w:r>
    </w:p>
    <w:p w14:paraId="4644CF55" w14:textId="77777777" w:rsidR="00C04DC2" w:rsidRDefault="00C04DC2" w:rsidP="00C344FC">
      <w:pPr>
        <w:pStyle w:val="ListParagraph"/>
        <w:spacing w:after="120" w:line="276" w:lineRule="auto"/>
        <w:ind w:left="425"/>
        <w:rPr>
          <w:rFonts w:cstheme="minorHAnsi"/>
          <w:sz w:val="24"/>
          <w:szCs w:val="24"/>
        </w:rPr>
      </w:pPr>
    </w:p>
    <w:p w14:paraId="58D2D076" w14:textId="77777777" w:rsidR="00C04DC2" w:rsidRDefault="008A1013" w:rsidP="008A1013">
      <w:pPr>
        <w:pStyle w:val="ListParagraph"/>
        <w:numPr>
          <w:ilvl w:val="0"/>
          <w:numId w:val="4"/>
        </w:numPr>
        <w:spacing w:after="120" w:line="276" w:lineRule="auto"/>
        <w:jc w:val="both"/>
        <w:rPr>
          <w:rFonts w:cstheme="minorHAnsi"/>
          <w:sz w:val="24"/>
          <w:szCs w:val="24"/>
        </w:rPr>
      </w:pPr>
      <w:r>
        <w:rPr>
          <w:rFonts w:cstheme="minorHAnsi"/>
          <w:sz w:val="24"/>
          <w:szCs w:val="24"/>
        </w:rPr>
        <w:t>It is not</w:t>
      </w:r>
      <w:r w:rsidR="00A72C5C">
        <w:rPr>
          <w:rFonts w:cstheme="minorHAnsi"/>
          <w:sz w:val="24"/>
          <w:szCs w:val="24"/>
        </w:rPr>
        <w:t xml:space="preserve"> enough to </w:t>
      </w:r>
      <w:r w:rsidR="00C04DC2">
        <w:rPr>
          <w:rFonts w:cstheme="minorHAnsi"/>
          <w:sz w:val="24"/>
          <w:szCs w:val="24"/>
        </w:rPr>
        <w:t>‘make</w:t>
      </w:r>
      <w:r w:rsidR="00A72C5C">
        <w:rPr>
          <w:rFonts w:cstheme="minorHAnsi"/>
          <w:sz w:val="24"/>
          <w:szCs w:val="24"/>
        </w:rPr>
        <w:t xml:space="preserve"> people</w:t>
      </w:r>
      <w:r w:rsidR="00C04DC2">
        <w:rPr>
          <w:rFonts w:cstheme="minorHAnsi"/>
          <w:sz w:val="24"/>
          <w:szCs w:val="24"/>
        </w:rPr>
        <w:t xml:space="preserve"> more resilient’ we need to change </w:t>
      </w:r>
      <w:r w:rsidR="00A72C5C">
        <w:rPr>
          <w:rFonts w:cstheme="minorHAnsi"/>
          <w:sz w:val="24"/>
          <w:szCs w:val="24"/>
        </w:rPr>
        <w:t xml:space="preserve">the </w:t>
      </w:r>
      <w:r w:rsidR="00C04DC2">
        <w:rPr>
          <w:rFonts w:cstheme="minorHAnsi"/>
          <w:sz w:val="24"/>
          <w:szCs w:val="24"/>
        </w:rPr>
        <w:t xml:space="preserve">circumstance of why they need to be so </w:t>
      </w:r>
      <w:r w:rsidR="00A72C5C">
        <w:rPr>
          <w:rFonts w:cstheme="minorHAnsi"/>
          <w:sz w:val="24"/>
          <w:szCs w:val="24"/>
        </w:rPr>
        <w:t>resilient</w:t>
      </w:r>
      <w:r w:rsidR="00C04DC2">
        <w:rPr>
          <w:rFonts w:cstheme="minorHAnsi"/>
          <w:sz w:val="24"/>
          <w:szCs w:val="24"/>
        </w:rPr>
        <w:t>. We need to challenge</w:t>
      </w:r>
      <w:r w:rsidR="00A72C5C">
        <w:rPr>
          <w:rFonts w:cstheme="minorHAnsi"/>
          <w:sz w:val="24"/>
          <w:szCs w:val="24"/>
        </w:rPr>
        <w:t xml:space="preserve"> the</w:t>
      </w:r>
      <w:r w:rsidR="00C04DC2">
        <w:rPr>
          <w:rFonts w:cstheme="minorHAnsi"/>
          <w:sz w:val="24"/>
          <w:szCs w:val="24"/>
        </w:rPr>
        <w:t xml:space="preserve"> environm</w:t>
      </w:r>
      <w:r>
        <w:rPr>
          <w:rFonts w:cstheme="minorHAnsi"/>
          <w:sz w:val="24"/>
          <w:szCs w:val="24"/>
        </w:rPr>
        <w:t xml:space="preserve">ent, think about systems change, </w:t>
      </w:r>
      <w:r w:rsidR="00C04DC2">
        <w:rPr>
          <w:rFonts w:cstheme="minorHAnsi"/>
          <w:sz w:val="24"/>
          <w:szCs w:val="24"/>
        </w:rPr>
        <w:t xml:space="preserve">policy and </w:t>
      </w:r>
      <w:r w:rsidR="00A72C5C">
        <w:rPr>
          <w:rFonts w:cstheme="minorHAnsi"/>
          <w:sz w:val="24"/>
          <w:szCs w:val="24"/>
        </w:rPr>
        <w:t>campaigning</w:t>
      </w:r>
      <w:r w:rsidR="00C04DC2">
        <w:rPr>
          <w:rFonts w:cstheme="minorHAnsi"/>
          <w:sz w:val="24"/>
          <w:szCs w:val="24"/>
        </w:rPr>
        <w:t xml:space="preserve">. </w:t>
      </w:r>
      <w:r w:rsidR="00A72C5C">
        <w:rPr>
          <w:rFonts w:cstheme="minorHAnsi"/>
          <w:sz w:val="24"/>
          <w:szCs w:val="24"/>
        </w:rPr>
        <w:t>Take the opportunity to do this together.</w:t>
      </w:r>
    </w:p>
    <w:p w14:paraId="2A941DE1" w14:textId="77777777" w:rsidR="00C04DC2" w:rsidRDefault="00C04DC2" w:rsidP="00C344FC">
      <w:pPr>
        <w:pStyle w:val="ListParagraph"/>
        <w:spacing w:after="120" w:line="276" w:lineRule="auto"/>
        <w:ind w:left="425"/>
        <w:rPr>
          <w:rFonts w:cstheme="minorHAnsi"/>
          <w:sz w:val="24"/>
          <w:szCs w:val="24"/>
        </w:rPr>
      </w:pPr>
    </w:p>
    <w:p w14:paraId="0F4B0081" w14:textId="77777777" w:rsidR="00A72C5C" w:rsidRDefault="00C04DC2" w:rsidP="00C344FC">
      <w:pPr>
        <w:pStyle w:val="ListParagraph"/>
        <w:spacing w:after="120" w:line="276" w:lineRule="auto"/>
        <w:ind w:left="425"/>
        <w:rPr>
          <w:rFonts w:cstheme="minorHAnsi"/>
          <w:sz w:val="24"/>
          <w:szCs w:val="24"/>
        </w:rPr>
      </w:pPr>
      <w:r>
        <w:rPr>
          <w:rFonts w:cstheme="minorHAnsi"/>
          <w:sz w:val="24"/>
          <w:szCs w:val="24"/>
        </w:rPr>
        <w:t xml:space="preserve">Julia </w:t>
      </w:r>
      <w:r w:rsidR="00A72C5C">
        <w:rPr>
          <w:rFonts w:cstheme="minorHAnsi"/>
          <w:sz w:val="24"/>
          <w:szCs w:val="24"/>
        </w:rPr>
        <w:t>defined resilience as:</w:t>
      </w:r>
    </w:p>
    <w:p w14:paraId="4B5F1E71" w14:textId="77777777" w:rsidR="00C04DC2" w:rsidRDefault="00A72C5C" w:rsidP="008A1013">
      <w:pPr>
        <w:pStyle w:val="ListParagraph"/>
        <w:spacing w:after="120" w:line="276" w:lineRule="auto"/>
        <w:ind w:left="425"/>
        <w:jc w:val="both"/>
        <w:rPr>
          <w:rFonts w:cstheme="minorHAnsi"/>
          <w:sz w:val="24"/>
          <w:szCs w:val="24"/>
        </w:rPr>
      </w:pPr>
      <w:r>
        <w:rPr>
          <w:rFonts w:cstheme="minorHAnsi"/>
          <w:sz w:val="24"/>
          <w:szCs w:val="24"/>
        </w:rPr>
        <w:t>Resilience is a</w:t>
      </w:r>
      <w:r w:rsidR="00C04DC2">
        <w:rPr>
          <w:rFonts w:cstheme="minorHAnsi"/>
          <w:sz w:val="24"/>
          <w:szCs w:val="24"/>
        </w:rPr>
        <w:t xml:space="preserve"> capacity within us all, we all have resilience. But is something </w:t>
      </w:r>
      <w:r w:rsidR="008A1013">
        <w:rPr>
          <w:rFonts w:cstheme="minorHAnsi"/>
          <w:sz w:val="24"/>
          <w:szCs w:val="24"/>
        </w:rPr>
        <w:t>that can</w:t>
      </w:r>
      <w:r w:rsidR="00C04DC2">
        <w:rPr>
          <w:rFonts w:cstheme="minorHAnsi"/>
          <w:sz w:val="24"/>
          <w:szCs w:val="24"/>
        </w:rPr>
        <w:t xml:space="preserve"> develop in people as you would develop any other skills</w:t>
      </w:r>
      <w:r w:rsidR="008A1013">
        <w:rPr>
          <w:rFonts w:cstheme="minorHAnsi"/>
          <w:sz w:val="24"/>
          <w:szCs w:val="24"/>
        </w:rPr>
        <w:t>.</w:t>
      </w:r>
      <w:r w:rsidR="00C04DC2">
        <w:rPr>
          <w:rFonts w:cstheme="minorHAnsi"/>
          <w:sz w:val="24"/>
          <w:szCs w:val="24"/>
        </w:rPr>
        <w:t xml:space="preserve"> </w:t>
      </w:r>
      <w:r w:rsidR="008A1013">
        <w:rPr>
          <w:rFonts w:cstheme="minorHAnsi"/>
          <w:sz w:val="24"/>
          <w:szCs w:val="24"/>
        </w:rPr>
        <w:t xml:space="preserve">Some staff might need to develop it through professional development. </w:t>
      </w:r>
      <w:r w:rsidR="00C04DC2">
        <w:rPr>
          <w:rFonts w:cstheme="minorHAnsi"/>
          <w:sz w:val="24"/>
          <w:szCs w:val="24"/>
        </w:rPr>
        <w:t xml:space="preserve">It is </w:t>
      </w:r>
      <w:r w:rsidR="008A1013">
        <w:rPr>
          <w:rFonts w:cstheme="minorHAnsi"/>
          <w:sz w:val="24"/>
          <w:szCs w:val="24"/>
        </w:rPr>
        <w:t xml:space="preserve">related but different to health and </w:t>
      </w:r>
      <w:r w:rsidR="00C04DC2">
        <w:rPr>
          <w:rFonts w:cstheme="minorHAnsi"/>
          <w:sz w:val="24"/>
          <w:szCs w:val="24"/>
        </w:rPr>
        <w:t xml:space="preserve">wellbeing. An </w:t>
      </w:r>
      <w:r w:rsidR="008C0553">
        <w:rPr>
          <w:rFonts w:cstheme="minorHAnsi"/>
          <w:sz w:val="24"/>
          <w:szCs w:val="24"/>
        </w:rPr>
        <w:t>individual’s</w:t>
      </w:r>
      <w:r w:rsidR="00C04DC2">
        <w:rPr>
          <w:rFonts w:cstheme="minorHAnsi"/>
          <w:sz w:val="24"/>
          <w:szCs w:val="24"/>
        </w:rPr>
        <w:t xml:space="preserve"> </w:t>
      </w:r>
      <w:r w:rsidR="008A1013">
        <w:rPr>
          <w:rFonts w:cstheme="minorHAnsi"/>
          <w:sz w:val="24"/>
          <w:szCs w:val="24"/>
        </w:rPr>
        <w:t>mental health is</w:t>
      </w:r>
      <w:r w:rsidR="00C04DC2">
        <w:rPr>
          <w:rFonts w:cstheme="minorHAnsi"/>
          <w:sz w:val="24"/>
          <w:szCs w:val="24"/>
        </w:rPr>
        <w:t xml:space="preserve"> influenced by a whole range of factors (i.e. </w:t>
      </w:r>
      <w:r w:rsidR="008A1013">
        <w:rPr>
          <w:rFonts w:cstheme="minorHAnsi"/>
          <w:sz w:val="24"/>
          <w:szCs w:val="24"/>
        </w:rPr>
        <w:t>birth through</w:t>
      </w:r>
      <w:r w:rsidR="00C04DC2">
        <w:rPr>
          <w:rFonts w:cstheme="minorHAnsi"/>
          <w:sz w:val="24"/>
          <w:szCs w:val="24"/>
        </w:rPr>
        <w:t xml:space="preserve"> to daily life) but your capacity to deal with those challenges is something that is separate and can be enhanced. </w:t>
      </w:r>
      <w:r w:rsidR="008A1013">
        <w:rPr>
          <w:rFonts w:cstheme="minorHAnsi"/>
          <w:sz w:val="24"/>
          <w:szCs w:val="24"/>
        </w:rPr>
        <w:t xml:space="preserve">There is no denial </w:t>
      </w:r>
      <w:r w:rsidR="00C04DC2">
        <w:rPr>
          <w:rFonts w:cstheme="minorHAnsi"/>
          <w:sz w:val="24"/>
          <w:szCs w:val="24"/>
        </w:rPr>
        <w:t xml:space="preserve">that </w:t>
      </w:r>
      <w:r w:rsidR="008C0553">
        <w:rPr>
          <w:rFonts w:cstheme="minorHAnsi"/>
          <w:sz w:val="24"/>
          <w:szCs w:val="24"/>
        </w:rPr>
        <w:t>resilience</w:t>
      </w:r>
      <w:r w:rsidR="00C04DC2">
        <w:rPr>
          <w:rFonts w:cstheme="minorHAnsi"/>
          <w:sz w:val="24"/>
          <w:szCs w:val="24"/>
        </w:rPr>
        <w:t xml:space="preserve"> and </w:t>
      </w:r>
      <w:r w:rsidR="008A1013">
        <w:rPr>
          <w:rFonts w:cstheme="minorHAnsi"/>
          <w:sz w:val="24"/>
          <w:szCs w:val="24"/>
        </w:rPr>
        <w:t>mental health</w:t>
      </w:r>
      <w:r w:rsidR="00C04DC2">
        <w:rPr>
          <w:rFonts w:cstheme="minorHAnsi"/>
          <w:sz w:val="24"/>
          <w:szCs w:val="24"/>
        </w:rPr>
        <w:t xml:space="preserve"> are linked in some way, but I think you can be suffering with </w:t>
      </w:r>
      <w:r w:rsidR="008A1013">
        <w:rPr>
          <w:rFonts w:cstheme="minorHAnsi"/>
          <w:sz w:val="24"/>
          <w:szCs w:val="24"/>
        </w:rPr>
        <w:t>mental health and</w:t>
      </w:r>
      <w:r w:rsidR="00C04DC2">
        <w:rPr>
          <w:rFonts w:cstheme="minorHAnsi"/>
          <w:sz w:val="24"/>
          <w:szCs w:val="24"/>
        </w:rPr>
        <w:t xml:space="preserve"> still be resilient to </w:t>
      </w:r>
      <w:r w:rsidR="008C0553">
        <w:rPr>
          <w:rFonts w:cstheme="minorHAnsi"/>
          <w:sz w:val="24"/>
          <w:szCs w:val="24"/>
        </w:rPr>
        <w:t>challenges</w:t>
      </w:r>
      <w:r w:rsidR="00C04DC2">
        <w:rPr>
          <w:rFonts w:cstheme="minorHAnsi"/>
          <w:sz w:val="24"/>
          <w:szCs w:val="24"/>
        </w:rPr>
        <w:t xml:space="preserve">. Or the </w:t>
      </w:r>
      <w:r w:rsidR="008C0553">
        <w:rPr>
          <w:rFonts w:cstheme="minorHAnsi"/>
          <w:sz w:val="24"/>
          <w:szCs w:val="24"/>
        </w:rPr>
        <w:t>opposite</w:t>
      </w:r>
      <w:r w:rsidR="008A1013">
        <w:rPr>
          <w:rFonts w:cstheme="minorHAnsi"/>
          <w:sz w:val="24"/>
          <w:szCs w:val="24"/>
        </w:rPr>
        <w:t>, you could have</w:t>
      </w:r>
      <w:r w:rsidR="00C04DC2">
        <w:rPr>
          <w:rFonts w:cstheme="minorHAnsi"/>
          <w:sz w:val="24"/>
          <w:szCs w:val="24"/>
        </w:rPr>
        <w:t xml:space="preserve"> great health but not </w:t>
      </w:r>
      <w:r w:rsidR="008A1013">
        <w:rPr>
          <w:rFonts w:cstheme="minorHAnsi"/>
          <w:sz w:val="24"/>
          <w:szCs w:val="24"/>
        </w:rPr>
        <w:t xml:space="preserve">be </w:t>
      </w:r>
      <w:r w:rsidR="00C04DC2">
        <w:rPr>
          <w:rFonts w:cstheme="minorHAnsi"/>
          <w:sz w:val="24"/>
          <w:szCs w:val="24"/>
        </w:rPr>
        <w:t>resilient on day to day traumas from work</w:t>
      </w:r>
      <w:r w:rsidR="008A1013">
        <w:rPr>
          <w:rFonts w:cstheme="minorHAnsi"/>
          <w:sz w:val="24"/>
          <w:szCs w:val="24"/>
        </w:rPr>
        <w:t xml:space="preserve"> and life</w:t>
      </w:r>
      <w:r w:rsidR="00C04DC2">
        <w:rPr>
          <w:rFonts w:cstheme="minorHAnsi"/>
          <w:sz w:val="24"/>
          <w:szCs w:val="24"/>
        </w:rPr>
        <w:t xml:space="preserve">. We don’t know why some are more resilient </w:t>
      </w:r>
      <w:r w:rsidR="00C04DC2">
        <w:rPr>
          <w:rFonts w:cstheme="minorHAnsi"/>
          <w:sz w:val="24"/>
          <w:szCs w:val="24"/>
        </w:rPr>
        <w:lastRenderedPageBreak/>
        <w:t xml:space="preserve">than others. If it is the case that we can develop it in people, </w:t>
      </w:r>
      <w:r w:rsidR="008A1013">
        <w:rPr>
          <w:rFonts w:cstheme="minorHAnsi"/>
          <w:sz w:val="24"/>
          <w:szCs w:val="24"/>
        </w:rPr>
        <w:t xml:space="preserve">it is </w:t>
      </w:r>
      <w:r w:rsidR="00C04DC2">
        <w:rPr>
          <w:rFonts w:cstheme="minorHAnsi"/>
          <w:sz w:val="24"/>
          <w:szCs w:val="24"/>
        </w:rPr>
        <w:t xml:space="preserve">good to know how we can help build people up at work. </w:t>
      </w:r>
    </w:p>
    <w:p w14:paraId="1B1FBD21" w14:textId="77777777" w:rsidR="00C04DC2" w:rsidRDefault="00C04DC2" w:rsidP="00C344FC">
      <w:pPr>
        <w:pStyle w:val="ListParagraph"/>
        <w:spacing w:after="120" w:line="276" w:lineRule="auto"/>
        <w:ind w:left="425"/>
        <w:rPr>
          <w:rFonts w:cstheme="minorHAnsi"/>
          <w:sz w:val="24"/>
          <w:szCs w:val="24"/>
        </w:rPr>
      </w:pPr>
    </w:p>
    <w:p w14:paraId="2BA759EE" w14:textId="77777777" w:rsidR="00C04DC2" w:rsidRDefault="00A72C5C" w:rsidP="00A72C5C">
      <w:pPr>
        <w:pStyle w:val="ListParagraph"/>
        <w:spacing w:after="120" w:line="276" w:lineRule="auto"/>
        <w:ind w:left="425"/>
        <w:jc w:val="both"/>
        <w:rPr>
          <w:rFonts w:cstheme="minorHAnsi"/>
          <w:sz w:val="24"/>
          <w:szCs w:val="24"/>
        </w:rPr>
      </w:pPr>
      <w:r>
        <w:rPr>
          <w:rFonts w:cstheme="minorHAnsi"/>
          <w:sz w:val="24"/>
          <w:szCs w:val="24"/>
        </w:rPr>
        <w:t>Geraldine added to this</w:t>
      </w:r>
      <w:r w:rsidR="00C04DC2">
        <w:rPr>
          <w:rFonts w:cstheme="minorHAnsi"/>
          <w:sz w:val="24"/>
          <w:szCs w:val="24"/>
        </w:rPr>
        <w:t xml:space="preserve"> </w:t>
      </w:r>
      <w:r>
        <w:rPr>
          <w:rFonts w:cstheme="minorHAnsi"/>
          <w:sz w:val="24"/>
          <w:szCs w:val="24"/>
        </w:rPr>
        <w:t>that resilience is also</w:t>
      </w:r>
      <w:r w:rsidR="00C04DC2">
        <w:rPr>
          <w:rFonts w:cstheme="minorHAnsi"/>
          <w:sz w:val="24"/>
          <w:szCs w:val="24"/>
        </w:rPr>
        <w:t xml:space="preserve"> set of </w:t>
      </w:r>
      <w:r>
        <w:rPr>
          <w:rFonts w:cstheme="minorHAnsi"/>
          <w:sz w:val="24"/>
          <w:szCs w:val="24"/>
        </w:rPr>
        <w:t>circumstances</w:t>
      </w:r>
      <w:r w:rsidR="00C04DC2">
        <w:rPr>
          <w:rFonts w:cstheme="minorHAnsi"/>
          <w:sz w:val="24"/>
          <w:szCs w:val="24"/>
        </w:rPr>
        <w:t xml:space="preserve"> </w:t>
      </w:r>
      <w:r>
        <w:rPr>
          <w:rFonts w:cstheme="minorHAnsi"/>
          <w:sz w:val="24"/>
          <w:szCs w:val="24"/>
        </w:rPr>
        <w:t>around</w:t>
      </w:r>
      <w:r w:rsidR="00C04DC2">
        <w:rPr>
          <w:rFonts w:cstheme="minorHAnsi"/>
          <w:sz w:val="24"/>
          <w:szCs w:val="24"/>
        </w:rPr>
        <w:t xml:space="preserve"> a person. Strong networks, learning encouraged, know if you ask for help you will get it, </w:t>
      </w:r>
      <w:r>
        <w:rPr>
          <w:rFonts w:cstheme="minorHAnsi"/>
          <w:sz w:val="24"/>
          <w:szCs w:val="24"/>
        </w:rPr>
        <w:t>optimism</w:t>
      </w:r>
      <w:r w:rsidR="00C04DC2">
        <w:rPr>
          <w:rFonts w:cstheme="minorHAnsi"/>
          <w:sz w:val="24"/>
          <w:szCs w:val="24"/>
        </w:rPr>
        <w:t xml:space="preserve"> and </w:t>
      </w:r>
      <w:r>
        <w:rPr>
          <w:rFonts w:cstheme="minorHAnsi"/>
          <w:sz w:val="24"/>
          <w:szCs w:val="24"/>
        </w:rPr>
        <w:t>being</w:t>
      </w:r>
      <w:r w:rsidR="00C04DC2">
        <w:rPr>
          <w:rFonts w:cstheme="minorHAnsi"/>
          <w:sz w:val="24"/>
          <w:szCs w:val="24"/>
        </w:rPr>
        <w:t xml:space="preserve"> able to be flexible with things aren’t working. </w:t>
      </w:r>
      <w:r>
        <w:rPr>
          <w:rFonts w:cstheme="minorHAnsi"/>
          <w:sz w:val="24"/>
          <w:szCs w:val="24"/>
        </w:rPr>
        <w:t>A person needs</w:t>
      </w:r>
      <w:r w:rsidR="00C04DC2">
        <w:rPr>
          <w:rFonts w:cstheme="minorHAnsi"/>
          <w:sz w:val="24"/>
          <w:szCs w:val="24"/>
        </w:rPr>
        <w:t xml:space="preserve"> those things in pace in order to be </w:t>
      </w:r>
      <w:r>
        <w:rPr>
          <w:rFonts w:cstheme="minorHAnsi"/>
          <w:sz w:val="24"/>
          <w:szCs w:val="24"/>
        </w:rPr>
        <w:t>resilient</w:t>
      </w:r>
      <w:r w:rsidR="00C04DC2">
        <w:rPr>
          <w:rFonts w:cstheme="minorHAnsi"/>
          <w:sz w:val="24"/>
          <w:szCs w:val="24"/>
        </w:rPr>
        <w:t xml:space="preserve">. </w:t>
      </w:r>
    </w:p>
    <w:p w14:paraId="4E31C91D" w14:textId="77777777" w:rsidR="00FD0D58" w:rsidRPr="00AE04BD" w:rsidRDefault="00FD0D58" w:rsidP="00C344FC">
      <w:pPr>
        <w:pStyle w:val="ListParagraph"/>
        <w:spacing w:after="120" w:line="276" w:lineRule="auto"/>
        <w:ind w:left="425"/>
        <w:rPr>
          <w:rFonts w:cstheme="minorHAnsi"/>
          <w:sz w:val="24"/>
          <w:szCs w:val="24"/>
        </w:rPr>
      </w:pPr>
    </w:p>
    <w:p w14:paraId="66FD4C94" w14:textId="77777777" w:rsidR="00AE04BD" w:rsidRPr="00AE04BD" w:rsidRDefault="00C344FC" w:rsidP="00AE04BD">
      <w:pPr>
        <w:pStyle w:val="ListParagraph"/>
        <w:numPr>
          <w:ilvl w:val="0"/>
          <w:numId w:val="4"/>
        </w:numPr>
        <w:spacing w:after="120" w:line="276" w:lineRule="auto"/>
        <w:ind w:left="425" w:hanging="426"/>
        <w:rPr>
          <w:rFonts w:cstheme="minorHAnsi"/>
          <w:color w:val="A40050"/>
          <w:sz w:val="24"/>
          <w:szCs w:val="24"/>
        </w:rPr>
      </w:pPr>
      <w:r w:rsidRPr="00AE04BD">
        <w:rPr>
          <w:rFonts w:cstheme="minorHAnsi"/>
          <w:color w:val="A40050"/>
          <w:sz w:val="24"/>
          <w:szCs w:val="24"/>
        </w:rPr>
        <w:t>Discussion on potential for funders to work collaboratively to support resilience.</w:t>
      </w:r>
    </w:p>
    <w:p w14:paraId="1E6FAAF3" w14:textId="77777777" w:rsidR="00AE04BD" w:rsidRPr="00AE04BD" w:rsidRDefault="00AE04BD" w:rsidP="00AE04BD">
      <w:pPr>
        <w:pStyle w:val="ListParagraph"/>
        <w:spacing w:after="120" w:line="276" w:lineRule="auto"/>
        <w:ind w:left="425"/>
        <w:rPr>
          <w:rFonts w:cstheme="minorHAnsi"/>
          <w:color w:val="A40050"/>
          <w:sz w:val="24"/>
          <w:szCs w:val="24"/>
        </w:rPr>
      </w:pPr>
    </w:p>
    <w:p w14:paraId="3CFDF64F" w14:textId="77777777" w:rsidR="00AE04BD" w:rsidRPr="00AE04BD" w:rsidRDefault="00AE04BD" w:rsidP="00AE04BD">
      <w:pPr>
        <w:pStyle w:val="ListParagraph"/>
        <w:numPr>
          <w:ilvl w:val="0"/>
          <w:numId w:val="10"/>
        </w:numPr>
        <w:rPr>
          <w:color w:val="A40050"/>
          <w:sz w:val="24"/>
          <w:szCs w:val="24"/>
        </w:rPr>
      </w:pPr>
      <w:r w:rsidRPr="00AE04BD">
        <w:rPr>
          <w:color w:val="A40050"/>
          <w:sz w:val="24"/>
          <w:szCs w:val="24"/>
        </w:rPr>
        <w:t>What issues are emerging or have changed since starting these conversations around resilience?</w:t>
      </w:r>
    </w:p>
    <w:p w14:paraId="75DEF9DB" w14:textId="77777777" w:rsidR="00AE04BD" w:rsidRPr="00AE04BD" w:rsidRDefault="00AE04BD" w:rsidP="000A25CE">
      <w:pPr>
        <w:pStyle w:val="ListParagraph"/>
        <w:jc w:val="both"/>
        <w:rPr>
          <w:color w:val="A40050"/>
          <w:sz w:val="24"/>
          <w:szCs w:val="24"/>
        </w:rPr>
      </w:pPr>
    </w:p>
    <w:p w14:paraId="06243981" w14:textId="77777777" w:rsidR="00AE04BD" w:rsidRPr="00AE04BD" w:rsidRDefault="00AE04BD" w:rsidP="000A25CE">
      <w:pPr>
        <w:pStyle w:val="ListParagraph"/>
        <w:numPr>
          <w:ilvl w:val="0"/>
          <w:numId w:val="7"/>
        </w:numPr>
        <w:spacing w:after="120" w:line="276" w:lineRule="auto"/>
        <w:jc w:val="both"/>
        <w:rPr>
          <w:rFonts w:cstheme="minorHAnsi"/>
          <w:sz w:val="24"/>
          <w:szCs w:val="24"/>
        </w:rPr>
      </w:pPr>
      <w:r w:rsidRPr="00AE04BD">
        <w:rPr>
          <w:rFonts w:cstheme="minorHAnsi"/>
          <w:sz w:val="24"/>
          <w:szCs w:val="24"/>
        </w:rPr>
        <w:t xml:space="preserve">A noticed change in attitudes organisations have had around identifying complex needs. It seems to know be accepted that this is ‘how it is’ and there needs to be a response </w:t>
      </w:r>
    </w:p>
    <w:p w14:paraId="36BEAF8E" w14:textId="77777777" w:rsidR="00AE04BD" w:rsidRPr="00AE04BD" w:rsidRDefault="00AE04BD" w:rsidP="000A25CE">
      <w:pPr>
        <w:pStyle w:val="ListParagraph"/>
        <w:numPr>
          <w:ilvl w:val="0"/>
          <w:numId w:val="7"/>
        </w:numPr>
        <w:spacing w:after="120" w:line="276" w:lineRule="auto"/>
        <w:jc w:val="both"/>
        <w:rPr>
          <w:rFonts w:cstheme="minorHAnsi"/>
          <w:sz w:val="24"/>
          <w:szCs w:val="24"/>
        </w:rPr>
      </w:pPr>
      <w:r w:rsidRPr="00AE04BD">
        <w:rPr>
          <w:rFonts w:cstheme="minorHAnsi"/>
          <w:sz w:val="24"/>
          <w:szCs w:val="24"/>
        </w:rPr>
        <w:t>Increased awareness among funding managers who are taking these issues on board when looking at grant applications</w:t>
      </w:r>
    </w:p>
    <w:p w14:paraId="4C619C13" w14:textId="77777777" w:rsidR="00AE04BD" w:rsidRDefault="00AE04BD" w:rsidP="000A25CE">
      <w:pPr>
        <w:pStyle w:val="ListParagraph"/>
        <w:numPr>
          <w:ilvl w:val="0"/>
          <w:numId w:val="7"/>
        </w:numPr>
        <w:spacing w:after="120" w:line="276" w:lineRule="auto"/>
        <w:jc w:val="both"/>
        <w:rPr>
          <w:rFonts w:cstheme="minorHAnsi"/>
          <w:sz w:val="24"/>
          <w:szCs w:val="24"/>
        </w:rPr>
      </w:pPr>
      <w:r w:rsidRPr="00AE04BD">
        <w:rPr>
          <w:rFonts w:cstheme="minorHAnsi"/>
          <w:sz w:val="24"/>
          <w:szCs w:val="24"/>
        </w:rPr>
        <w:t>Some funders are now including questions about resilience on their applications to develop their understanding</w:t>
      </w:r>
      <w:r>
        <w:rPr>
          <w:rFonts w:cstheme="minorHAnsi"/>
          <w:sz w:val="24"/>
          <w:szCs w:val="24"/>
        </w:rPr>
        <w:t xml:space="preserve"> of how they can help organisations</w:t>
      </w:r>
    </w:p>
    <w:p w14:paraId="57AD554D" w14:textId="77777777" w:rsidR="00AE04BD" w:rsidRPr="00AE04BD" w:rsidRDefault="00AE04BD" w:rsidP="00AE04BD">
      <w:pPr>
        <w:pStyle w:val="ListParagraph"/>
        <w:spacing w:after="120" w:line="276" w:lineRule="auto"/>
        <w:rPr>
          <w:rFonts w:cstheme="minorHAnsi"/>
          <w:sz w:val="24"/>
          <w:szCs w:val="24"/>
        </w:rPr>
      </w:pPr>
    </w:p>
    <w:p w14:paraId="2FAE40FE" w14:textId="77777777" w:rsidR="00AE04BD" w:rsidRDefault="00AE04BD" w:rsidP="00AE04BD">
      <w:pPr>
        <w:pStyle w:val="ListParagraph"/>
        <w:numPr>
          <w:ilvl w:val="0"/>
          <w:numId w:val="10"/>
        </w:numPr>
        <w:spacing w:after="120" w:line="276" w:lineRule="auto"/>
        <w:rPr>
          <w:rFonts w:cstheme="minorHAnsi"/>
          <w:color w:val="A40050"/>
          <w:sz w:val="24"/>
          <w:szCs w:val="24"/>
        </w:rPr>
      </w:pPr>
      <w:r w:rsidRPr="00AE04BD">
        <w:rPr>
          <w:rFonts w:cstheme="minorHAnsi"/>
          <w:color w:val="A40050"/>
          <w:sz w:val="24"/>
          <w:szCs w:val="24"/>
        </w:rPr>
        <w:t>What are you thinking of doing as organisations to take this work further?</w:t>
      </w:r>
    </w:p>
    <w:p w14:paraId="4B0017D4" w14:textId="77777777" w:rsidR="00AE04BD" w:rsidRDefault="00AE04BD" w:rsidP="00AE04BD">
      <w:pPr>
        <w:pStyle w:val="ListParagraph"/>
        <w:spacing w:after="120" w:line="276" w:lineRule="auto"/>
        <w:rPr>
          <w:rFonts w:cstheme="minorHAnsi"/>
          <w:color w:val="A40050"/>
          <w:sz w:val="24"/>
          <w:szCs w:val="24"/>
        </w:rPr>
      </w:pPr>
    </w:p>
    <w:p w14:paraId="5D9F0BC3" w14:textId="77777777" w:rsidR="00AE04BD" w:rsidRPr="00AE04BD" w:rsidRDefault="00AE04BD" w:rsidP="000A25CE">
      <w:pPr>
        <w:pStyle w:val="ListParagraph"/>
        <w:numPr>
          <w:ilvl w:val="0"/>
          <w:numId w:val="7"/>
        </w:numPr>
        <w:spacing w:after="120" w:line="276" w:lineRule="auto"/>
        <w:jc w:val="both"/>
        <w:rPr>
          <w:rFonts w:cstheme="minorHAnsi"/>
          <w:sz w:val="24"/>
          <w:szCs w:val="24"/>
        </w:rPr>
      </w:pPr>
      <w:r w:rsidRPr="00AE04BD">
        <w:rPr>
          <w:rFonts w:cstheme="minorHAnsi"/>
          <w:sz w:val="24"/>
          <w:szCs w:val="24"/>
        </w:rPr>
        <w:t>Understanding that this work doesn’t sit in silos from organisation to organisation, looking at what we can offer more broadly</w:t>
      </w:r>
    </w:p>
    <w:p w14:paraId="39931953" w14:textId="77777777" w:rsidR="00AE04BD" w:rsidRPr="00AE04BD" w:rsidRDefault="00AE04BD" w:rsidP="000A25CE">
      <w:pPr>
        <w:pStyle w:val="ListParagraph"/>
        <w:numPr>
          <w:ilvl w:val="0"/>
          <w:numId w:val="7"/>
        </w:numPr>
        <w:spacing w:after="120" w:line="276" w:lineRule="auto"/>
        <w:jc w:val="both"/>
        <w:rPr>
          <w:rFonts w:cstheme="minorHAnsi"/>
          <w:sz w:val="24"/>
          <w:szCs w:val="24"/>
        </w:rPr>
      </w:pPr>
      <w:r w:rsidRPr="00AE04BD">
        <w:rPr>
          <w:rFonts w:cstheme="minorHAnsi"/>
          <w:sz w:val="24"/>
          <w:szCs w:val="24"/>
        </w:rPr>
        <w:t>Trying to have a strong focus on wellbeing. Have funded phycologists to come to events and see how organisations manage their caseloads. Looking to develop a partner to work on this with</w:t>
      </w:r>
    </w:p>
    <w:p w14:paraId="5B3F44B1" w14:textId="77777777" w:rsidR="00AE04BD" w:rsidRDefault="00AE04BD" w:rsidP="000A25CE">
      <w:pPr>
        <w:pStyle w:val="ListParagraph"/>
        <w:numPr>
          <w:ilvl w:val="0"/>
          <w:numId w:val="7"/>
        </w:numPr>
        <w:spacing w:after="120" w:line="276" w:lineRule="auto"/>
        <w:jc w:val="both"/>
        <w:rPr>
          <w:rFonts w:cstheme="minorHAnsi"/>
          <w:sz w:val="24"/>
          <w:szCs w:val="24"/>
        </w:rPr>
      </w:pPr>
      <w:r w:rsidRPr="00AE04BD">
        <w:rPr>
          <w:rFonts w:cstheme="minorHAnsi"/>
          <w:sz w:val="24"/>
          <w:szCs w:val="24"/>
        </w:rPr>
        <w:t xml:space="preserve">Understanding it is not just the capacity of the people but the infrastructure available too. Support needs to be at all levels </w:t>
      </w:r>
    </w:p>
    <w:p w14:paraId="253B1557" w14:textId="77777777" w:rsidR="00AE04BD" w:rsidRPr="00AE04BD" w:rsidRDefault="00AE04BD" w:rsidP="000A25CE">
      <w:pPr>
        <w:pStyle w:val="ListParagraph"/>
        <w:numPr>
          <w:ilvl w:val="0"/>
          <w:numId w:val="7"/>
        </w:numPr>
        <w:spacing w:after="120" w:line="276" w:lineRule="auto"/>
        <w:jc w:val="both"/>
        <w:rPr>
          <w:rFonts w:cstheme="minorHAnsi"/>
          <w:sz w:val="24"/>
          <w:szCs w:val="24"/>
        </w:rPr>
      </w:pPr>
      <w:r>
        <w:rPr>
          <w:rFonts w:cstheme="minorHAnsi"/>
          <w:sz w:val="24"/>
          <w:szCs w:val="24"/>
        </w:rPr>
        <w:t xml:space="preserve">Asking </w:t>
      </w:r>
      <w:r w:rsidR="000A25CE">
        <w:rPr>
          <w:rFonts w:cstheme="minorHAnsi"/>
          <w:sz w:val="24"/>
          <w:szCs w:val="24"/>
        </w:rPr>
        <w:t>grantees,</w:t>
      </w:r>
      <w:r>
        <w:rPr>
          <w:rFonts w:cstheme="minorHAnsi"/>
          <w:sz w:val="24"/>
          <w:szCs w:val="24"/>
        </w:rPr>
        <w:t xml:space="preserve"> the right questions, making sure we have the relationship where they are giving us honest answers, rather than forcing conversations with scores attached</w:t>
      </w:r>
    </w:p>
    <w:p w14:paraId="66AE78AE" w14:textId="77777777" w:rsidR="000A25CE" w:rsidRDefault="000A25CE" w:rsidP="000A25CE">
      <w:pPr>
        <w:pStyle w:val="ListParagraph"/>
        <w:numPr>
          <w:ilvl w:val="0"/>
          <w:numId w:val="7"/>
        </w:numPr>
        <w:spacing w:after="120" w:line="276" w:lineRule="auto"/>
        <w:jc w:val="both"/>
        <w:rPr>
          <w:rFonts w:cstheme="minorHAnsi"/>
          <w:sz w:val="24"/>
          <w:szCs w:val="24"/>
        </w:rPr>
      </w:pPr>
      <w:r w:rsidRPr="000A25CE">
        <w:rPr>
          <w:rFonts w:cstheme="minorHAnsi"/>
          <w:sz w:val="24"/>
          <w:szCs w:val="24"/>
        </w:rPr>
        <w:t>Moving towards core cost funding as an organisation, sharing our learning with other funders</w:t>
      </w:r>
    </w:p>
    <w:p w14:paraId="4E588F64" w14:textId="77777777" w:rsidR="000A25CE" w:rsidRPr="000A25CE" w:rsidRDefault="000A25CE" w:rsidP="000A25CE">
      <w:pPr>
        <w:pStyle w:val="ListParagraph"/>
        <w:spacing w:after="120" w:line="276" w:lineRule="auto"/>
        <w:rPr>
          <w:rFonts w:cstheme="minorHAnsi"/>
          <w:color w:val="A40050"/>
          <w:sz w:val="24"/>
          <w:szCs w:val="24"/>
        </w:rPr>
      </w:pPr>
    </w:p>
    <w:p w14:paraId="3681C38C" w14:textId="77777777" w:rsidR="003B1556" w:rsidRDefault="00AE04BD" w:rsidP="003B1556">
      <w:pPr>
        <w:pStyle w:val="ListParagraph"/>
        <w:numPr>
          <w:ilvl w:val="0"/>
          <w:numId w:val="10"/>
        </w:numPr>
        <w:spacing w:after="120" w:line="276" w:lineRule="auto"/>
        <w:rPr>
          <w:rFonts w:cstheme="minorHAnsi"/>
          <w:color w:val="A40050"/>
          <w:sz w:val="24"/>
          <w:szCs w:val="24"/>
        </w:rPr>
      </w:pPr>
      <w:r w:rsidRPr="000A25CE">
        <w:rPr>
          <w:rFonts w:cstheme="minorHAnsi"/>
          <w:color w:val="A40050"/>
          <w:sz w:val="24"/>
          <w:szCs w:val="24"/>
        </w:rPr>
        <w:t>What is your appetite for collaboration?</w:t>
      </w:r>
      <w:r w:rsidR="000A25CE" w:rsidRPr="000A25CE">
        <w:rPr>
          <w:rFonts w:cstheme="minorHAnsi"/>
          <w:color w:val="A40050"/>
          <w:sz w:val="24"/>
          <w:szCs w:val="24"/>
        </w:rPr>
        <w:t xml:space="preserve"> </w:t>
      </w:r>
    </w:p>
    <w:p w14:paraId="2B37B1FE" w14:textId="77777777" w:rsidR="003B1556" w:rsidRPr="003B1556" w:rsidRDefault="003B1556" w:rsidP="003B1556">
      <w:pPr>
        <w:pStyle w:val="ListParagraph"/>
        <w:spacing w:after="120" w:line="276" w:lineRule="auto"/>
        <w:rPr>
          <w:rFonts w:cstheme="minorHAnsi"/>
          <w:color w:val="A40050"/>
          <w:sz w:val="24"/>
          <w:szCs w:val="24"/>
        </w:rPr>
      </w:pPr>
    </w:p>
    <w:p w14:paraId="12B438D7" w14:textId="77777777" w:rsidR="003B1556" w:rsidRDefault="003B1556" w:rsidP="003B1556">
      <w:pPr>
        <w:pStyle w:val="ListParagraph"/>
        <w:numPr>
          <w:ilvl w:val="0"/>
          <w:numId w:val="13"/>
        </w:numPr>
        <w:spacing w:after="120" w:line="276" w:lineRule="auto"/>
        <w:rPr>
          <w:rFonts w:cstheme="minorHAnsi"/>
          <w:sz w:val="24"/>
          <w:szCs w:val="24"/>
        </w:rPr>
      </w:pPr>
      <w:r>
        <w:rPr>
          <w:rFonts w:cstheme="minorHAnsi"/>
          <w:sz w:val="24"/>
          <w:szCs w:val="24"/>
        </w:rPr>
        <w:t>The desire is there, but can take a long time to make changes in the organisation</w:t>
      </w:r>
    </w:p>
    <w:p w14:paraId="26F5423C" w14:textId="77777777" w:rsidR="003B1556" w:rsidRDefault="003B1556" w:rsidP="005C3295">
      <w:pPr>
        <w:pStyle w:val="ListParagraph"/>
        <w:numPr>
          <w:ilvl w:val="0"/>
          <w:numId w:val="13"/>
        </w:numPr>
        <w:spacing w:after="120" w:line="276" w:lineRule="auto"/>
        <w:rPr>
          <w:rFonts w:cstheme="minorHAnsi"/>
          <w:sz w:val="24"/>
          <w:szCs w:val="24"/>
        </w:rPr>
      </w:pPr>
      <w:r>
        <w:rPr>
          <w:rFonts w:cstheme="minorHAnsi"/>
          <w:sz w:val="24"/>
          <w:szCs w:val="24"/>
        </w:rPr>
        <w:t xml:space="preserve">Willing to steer organisations to other funders who are already offering the support until we catch up </w:t>
      </w:r>
    </w:p>
    <w:p w14:paraId="29FABF21" w14:textId="77777777" w:rsidR="005C3295" w:rsidRDefault="005C3295" w:rsidP="005C3295">
      <w:pPr>
        <w:pStyle w:val="ListParagraph"/>
        <w:numPr>
          <w:ilvl w:val="0"/>
          <w:numId w:val="13"/>
        </w:numPr>
        <w:spacing w:after="120" w:line="276" w:lineRule="auto"/>
        <w:rPr>
          <w:rFonts w:cstheme="minorHAnsi"/>
          <w:sz w:val="24"/>
          <w:szCs w:val="24"/>
        </w:rPr>
      </w:pPr>
      <w:r>
        <w:rPr>
          <w:rFonts w:cstheme="minorHAnsi"/>
          <w:sz w:val="24"/>
          <w:szCs w:val="24"/>
        </w:rPr>
        <w:t>Linking organisations to others with capacity at an earlier stage</w:t>
      </w:r>
    </w:p>
    <w:p w14:paraId="13832BD5" w14:textId="77777777" w:rsidR="005C3295" w:rsidRPr="005C3295" w:rsidRDefault="005C3295" w:rsidP="005C3295">
      <w:pPr>
        <w:pStyle w:val="ListParagraph"/>
        <w:numPr>
          <w:ilvl w:val="0"/>
          <w:numId w:val="13"/>
        </w:numPr>
        <w:spacing w:after="120" w:line="276" w:lineRule="auto"/>
        <w:rPr>
          <w:rFonts w:cstheme="minorHAnsi"/>
          <w:sz w:val="24"/>
          <w:szCs w:val="24"/>
        </w:rPr>
      </w:pPr>
      <w:r>
        <w:rPr>
          <w:rFonts w:cstheme="minorHAnsi"/>
          <w:sz w:val="24"/>
          <w:szCs w:val="24"/>
        </w:rPr>
        <w:lastRenderedPageBreak/>
        <w:t>Organisations who are seeking funding from different funders, making sure what we offer is consistent so when they move there is a similar approach</w:t>
      </w:r>
    </w:p>
    <w:p w14:paraId="2A3551DD" w14:textId="77777777" w:rsidR="000A25CE" w:rsidRDefault="005C3295" w:rsidP="000A25CE">
      <w:pPr>
        <w:spacing w:after="120" w:line="276" w:lineRule="auto"/>
        <w:rPr>
          <w:rFonts w:cstheme="minorHAnsi"/>
          <w:sz w:val="24"/>
          <w:szCs w:val="24"/>
        </w:rPr>
      </w:pPr>
      <w:r>
        <w:rPr>
          <w:rFonts w:cstheme="minorHAnsi"/>
          <w:sz w:val="24"/>
          <w:szCs w:val="24"/>
        </w:rPr>
        <w:t xml:space="preserve"> </w:t>
      </w:r>
    </w:p>
    <w:p w14:paraId="5A9249B3" w14:textId="77777777" w:rsidR="000A25CE" w:rsidRPr="000A25CE" w:rsidRDefault="00AE04BD" w:rsidP="000A25CE">
      <w:pPr>
        <w:pStyle w:val="ListParagraph"/>
        <w:numPr>
          <w:ilvl w:val="0"/>
          <w:numId w:val="10"/>
        </w:numPr>
        <w:spacing w:after="120" w:line="276" w:lineRule="auto"/>
        <w:rPr>
          <w:rFonts w:cstheme="minorHAnsi"/>
          <w:color w:val="A40050"/>
          <w:sz w:val="24"/>
          <w:szCs w:val="24"/>
        </w:rPr>
      </w:pPr>
      <w:r w:rsidRPr="000A25CE">
        <w:rPr>
          <w:rFonts w:cstheme="minorHAnsi"/>
          <w:color w:val="A40050"/>
          <w:sz w:val="24"/>
          <w:szCs w:val="24"/>
        </w:rPr>
        <w:t>What do you want to know / learn more about?</w:t>
      </w:r>
      <w:r w:rsidR="000A25CE" w:rsidRPr="000A25CE">
        <w:rPr>
          <w:rFonts w:cstheme="minorHAnsi"/>
          <w:sz w:val="24"/>
          <w:szCs w:val="24"/>
        </w:rPr>
        <w:t xml:space="preserve"> </w:t>
      </w:r>
    </w:p>
    <w:p w14:paraId="39223DA1" w14:textId="77777777" w:rsidR="005C3295" w:rsidRDefault="005C3295" w:rsidP="005C3295">
      <w:pPr>
        <w:pStyle w:val="ListParagraph"/>
        <w:spacing w:after="120" w:line="276" w:lineRule="auto"/>
        <w:rPr>
          <w:rFonts w:cstheme="minorHAnsi"/>
          <w:sz w:val="24"/>
          <w:szCs w:val="24"/>
        </w:rPr>
      </w:pPr>
    </w:p>
    <w:p w14:paraId="71A32F03" w14:textId="77777777" w:rsidR="005C3295" w:rsidRPr="005C3295" w:rsidRDefault="005C3295" w:rsidP="005C3295">
      <w:pPr>
        <w:pStyle w:val="ListParagraph"/>
        <w:numPr>
          <w:ilvl w:val="0"/>
          <w:numId w:val="13"/>
        </w:numPr>
        <w:spacing w:after="120" w:line="276" w:lineRule="auto"/>
        <w:rPr>
          <w:rFonts w:cstheme="minorHAnsi"/>
          <w:sz w:val="24"/>
          <w:szCs w:val="24"/>
        </w:rPr>
      </w:pPr>
      <w:r>
        <w:rPr>
          <w:rFonts w:cstheme="minorHAnsi"/>
          <w:sz w:val="24"/>
          <w:szCs w:val="24"/>
        </w:rPr>
        <w:t xml:space="preserve">To know if the issue of resilience is an issue in other sectors, and if so what are they doing to combat it? What can we learn from each other? </w:t>
      </w:r>
    </w:p>
    <w:p w14:paraId="1C4F8B04" w14:textId="77777777" w:rsidR="00AE04BD" w:rsidRDefault="00AE04BD" w:rsidP="000A25CE">
      <w:pPr>
        <w:pStyle w:val="ListParagraph"/>
        <w:spacing w:after="120" w:line="276" w:lineRule="auto"/>
        <w:rPr>
          <w:rFonts w:cstheme="minorHAnsi"/>
          <w:color w:val="A40050"/>
          <w:sz w:val="24"/>
          <w:szCs w:val="24"/>
        </w:rPr>
      </w:pPr>
    </w:p>
    <w:p w14:paraId="3294D4EC" w14:textId="77777777" w:rsidR="005C3295" w:rsidRDefault="00AE04BD" w:rsidP="005C3295">
      <w:pPr>
        <w:pStyle w:val="ListParagraph"/>
        <w:numPr>
          <w:ilvl w:val="0"/>
          <w:numId w:val="10"/>
        </w:numPr>
        <w:spacing w:after="120" w:line="276" w:lineRule="auto"/>
        <w:rPr>
          <w:rFonts w:cstheme="minorHAnsi"/>
          <w:color w:val="A40050"/>
          <w:sz w:val="24"/>
          <w:szCs w:val="24"/>
        </w:rPr>
      </w:pPr>
      <w:r>
        <w:rPr>
          <w:rFonts w:cstheme="minorHAnsi"/>
          <w:color w:val="A40050"/>
          <w:sz w:val="24"/>
          <w:szCs w:val="24"/>
        </w:rPr>
        <w:t>What can London Funders do to help?</w:t>
      </w:r>
    </w:p>
    <w:p w14:paraId="12B92B9E" w14:textId="77777777" w:rsidR="005C3295" w:rsidRPr="005C3295" w:rsidRDefault="005C3295" w:rsidP="005C3295">
      <w:pPr>
        <w:pStyle w:val="ListParagraph"/>
        <w:spacing w:after="120" w:line="276" w:lineRule="auto"/>
        <w:rPr>
          <w:rFonts w:cstheme="minorHAnsi"/>
          <w:color w:val="A40050"/>
          <w:sz w:val="24"/>
          <w:szCs w:val="24"/>
        </w:rPr>
      </w:pPr>
    </w:p>
    <w:p w14:paraId="64CB039E" w14:textId="77777777" w:rsidR="005C3295" w:rsidRPr="004423B7" w:rsidRDefault="005C3295" w:rsidP="005C3295">
      <w:pPr>
        <w:pStyle w:val="ListParagraph"/>
        <w:numPr>
          <w:ilvl w:val="0"/>
          <w:numId w:val="13"/>
        </w:numPr>
        <w:spacing w:after="120" w:line="276" w:lineRule="auto"/>
        <w:rPr>
          <w:rFonts w:cstheme="minorHAnsi"/>
          <w:sz w:val="24"/>
          <w:szCs w:val="24"/>
        </w:rPr>
      </w:pPr>
      <w:r w:rsidRPr="004423B7">
        <w:rPr>
          <w:rFonts w:cstheme="minorHAnsi"/>
          <w:sz w:val="24"/>
          <w:szCs w:val="24"/>
        </w:rPr>
        <w:t>Sharing examples and reports of what others are doing</w:t>
      </w:r>
    </w:p>
    <w:p w14:paraId="5B56BF94" w14:textId="77777777" w:rsidR="005C3295" w:rsidRPr="004423B7" w:rsidRDefault="005C3295" w:rsidP="005C3295">
      <w:pPr>
        <w:pStyle w:val="ListParagraph"/>
        <w:numPr>
          <w:ilvl w:val="0"/>
          <w:numId w:val="13"/>
        </w:numPr>
        <w:spacing w:after="120" w:line="276" w:lineRule="auto"/>
        <w:rPr>
          <w:rFonts w:cstheme="minorHAnsi"/>
          <w:sz w:val="24"/>
          <w:szCs w:val="24"/>
        </w:rPr>
      </w:pPr>
      <w:r w:rsidRPr="004423B7">
        <w:rPr>
          <w:rFonts w:cstheme="minorHAnsi"/>
          <w:sz w:val="24"/>
          <w:szCs w:val="24"/>
        </w:rPr>
        <w:t xml:space="preserve">Continue to convene </w:t>
      </w:r>
      <w:r w:rsidR="004423B7" w:rsidRPr="004423B7">
        <w:rPr>
          <w:rFonts w:cstheme="minorHAnsi"/>
          <w:sz w:val="24"/>
          <w:szCs w:val="24"/>
        </w:rPr>
        <w:t>these discussions</w:t>
      </w:r>
    </w:p>
    <w:p w14:paraId="2A008249" w14:textId="77777777" w:rsidR="004423B7" w:rsidRPr="005E373C" w:rsidRDefault="005E373C" w:rsidP="005C3295">
      <w:pPr>
        <w:pStyle w:val="ListParagraph"/>
        <w:numPr>
          <w:ilvl w:val="0"/>
          <w:numId w:val="13"/>
        </w:numPr>
        <w:spacing w:after="120" w:line="276" w:lineRule="auto"/>
        <w:rPr>
          <w:rFonts w:cstheme="minorHAnsi"/>
          <w:sz w:val="24"/>
          <w:szCs w:val="24"/>
        </w:rPr>
      </w:pPr>
      <w:r w:rsidRPr="005E373C">
        <w:rPr>
          <w:rFonts w:cstheme="minorHAnsi"/>
          <w:sz w:val="24"/>
          <w:szCs w:val="24"/>
        </w:rPr>
        <w:t>Proactively bring talk of resilience into other conversations/meetings</w:t>
      </w:r>
    </w:p>
    <w:p w14:paraId="7092E51C" w14:textId="77777777" w:rsidR="005E373C" w:rsidRPr="005E373C" w:rsidRDefault="005E373C" w:rsidP="005C3295">
      <w:pPr>
        <w:pStyle w:val="ListParagraph"/>
        <w:numPr>
          <w:ilvl w:val="0"/>
          <w:numId w:val="13"/>
        </w:numPr>
        <w:spacing w:after="120" w:line="276" w:lineRule="auto"/>
        <w:rPr>
          <w:rFonts w:cstheme="minorHAnsi"/>
          <w:sz w:val="24"/>
          <w:szCs w:val="24"/>
        </w:rPr>
      </w:pPr>
      <w:r w:rsidRPr="005E373C">
        <w:rPr>
          <w:rFonts w:cstheme="minorHAnsi"/>
          <w:sz w:val="24"/>
          <w:szCs w:val="24"/>
        </w:rPr>
        <w:t xml:space="preserve">Is there a way to make the conversations publicly accessible, the more we talk about it openly the more grantees will feel able </w:t>
      </w:r>
      <w:r w:rsidR="00C244E2">
        <w:rPr>
          <w:rFonts w:cstheme="minorHAnsi"/>
          <w:sz w:val="24"/>
          <w:szCs w:val="24"/>
        </w:rPr>
        <w:t>to</w:t>
      </w:r>
    </w:p>
    <w:p w14:paraId="4E6C6506" w14:textId="77777777" w:rsidR="00C344FC" w:rsidRDefault="00C344FC"/>
    <w:sectPr w:rsidR="00C344F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BECF7" w14:textId="77777777" w:rsidR="009719EA" w:rsidRDefault="009719EA" w:rsidP="006E16B3">
      <w:pPr>
        <w:spacing w:after="0" w:line="240" w:lineRule="auto"/>
      </w:pPr>
      <w:r>
        <w:separator/>
      </w:r>
    </w:p>
  </w:endnote>
  <w:endnote w:type="continuationSeparator" w:id="0">
    <w:p w14:paraId="26A75B6D" w14:textId="77777777" w:rsidR="009719EA" w:rsidRDefault="009719EA" w:rsidP="006E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6CB6" w14:textId="77777777" w:rsidR="009719EA" w:rsidRDefault="009719EA" w:rsidP="006E16B3">
      <w:pPr>
        <w:spacing w:after="0" w:line="240" w:lineRule="auto"/>
      </w:pPr>
      <w:r>
        <w:separator/>
      </w:r>
    </w:p>
  </w:footnote>
  <w:footnote w:type="continuationSeparator" w:id="0">
    <w:p w14:paraId="73EBE277" w14:textId="77777777" w:rsidR="009719EA" w:rsidRDefault="009719EA" w:rsidP="006E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0EB8" w14:textId="77777777" w:rsidR="006E16B3" w:rsidRDefault="006E16B3">
    <w:pPr>
      <w:pStyle w:val="Header"/>
    </w:pPr>
    <w:r>
      <w:rPr>
        <w:noProof/>
        <w:lang w:eastAsia="en-GB"/>
      </w:rPr>
      <w:drawing>
        <wp:anchor distT="0" distB="0" distL="114300" distR="114300" simplePos="0" relativeHeight="251659264" behindDoc="0" locked="0" layoutInCell="1" allowOverlap="1" wp14:anchorId="3F8A6038" wp14:editId="3A9A1006">
          <wp:simplePos x="0" y="0"/>
          <wp:positionH relativeFrom="column">
            <wp:posOffset>5037827</wp:posOffset>
          </wp:positionH>
          <wp:positionV relativeFrom="paragraph">
            <wp:posOffset>-173607</wp:posOffset>
          </wp:positionV>
          <wp:extent cx="1155700" cy="842645"/>
          <wp:effectExtent l="0" t="0" r="6350" b="0"/>
          <wp:wrapSquare wrapText="bothSides"/>
          <wp:docPr id="4" name="Picture 4" descr="Description: LF_Logo-01"/>
          <wp:cNvGraphicFramePr/>
          <a:graphic xmlns:a="http://schemas.openxmlformats.org/drawingml/2006/main">
            <a:graphicData uri="http://schemas.openxmlformats.org/drawingml/2006/picture">
              <pic:pic xmlns:pic="http://schemas.openxmlformats.org/drawingml/2006/picture">
                <pic:nvPicPr>
                  <pic:cNvPr id="4" name="Picture 4" descr="Description: LF_Logo-01"/>
                  <pic:cNvPicPr/>
                </pic:nvPicPr>
                <pic:blipFill rotWithShape="1">
                  <a:blip r:embed="rId1">
                    <a:extLst>
                      <a:ext uri="{28A0092B-C50C-407E-A947-70E740481C1C}">
                        <a14:useLocalDpi xmlns:a14="http://schemas.microsoft.com/office/drawing/2010/main" val="0"/>
                      </a:ext>
                    </a:extLst>
                  </a:blip>
                  <a:srcRect b="13592"/>
                  <a:stretch/>
                </pic:blipFill>
                <pic:spPr bwMode="auto">
                  <a:xfrm>
                    <a:off x="0" y="0"/>
                    <a:ext cx="1155700" cy="84264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9B6"/>
    <w:multiLevelType w:val="hybridMultilevel"/>
    <w:tmpl w:val="BF943E72"/>
    <w:lvl w:ilvl="0" w:tplc="607AA4F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661AB"/>
    <w:multiLevelType w:val="hybridMultilevel"/>
    <w:tmpl w:val="02605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26AC9"/>
    <w:multiLevelType w:val="hybridMultilevel"/>
    <w:tmpl w:val="C646E8EC"/>
    <w:lvl w:ilvl="0" w:tplc="607AA4F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071E5"/>
    <w:multiLevelType w:val="hybridMultilevel"/>
    <w:tmpl w:val="B9DA6B26"/>
    <w:lvl w:ilvl="0" w:tplc="4DEE37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F15B1"/>
    <w:multiLevelType w:val="hybridMultilevel"/>
    <w:tmpl w:val="ADECCFC6"/>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987680"/>
    <w:multiLevelType w:val="hybridMultilevel"/>
    <w:tmpl w:val="671AC872"/>
    <w:lvl w:ilvl="0" w:tplc="8826964C">
      <w:start w:val="1"/>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2410222A"/>
    <w:multiLevelType w:val="hybridMultilevel"/>
    <w:tmpl w:val="CFE4F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8103A"/>
    <w:multiLevelType w:val="hybridMultilevel"/>
    <w:tmpl w:val="02605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1ABF"/>
    <w:multiLevelType w:val="hybridMultilevel"/>
    <w:tmpl w:val="94D2DC44"/>
    <w:lvl w:ilvl="0" w:tplc="607AA4F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56EC6"/>
    <w:multiLevelType w:val="hybridMultilevel"/>
    <w:tmpl w:val="BE08BE72"/>
    <w:lvl w:ilvl="0" w:tplc="607AA4F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4879"/>
    <w:multiLevelType w:val="hybridMultilevel"/>
    <w:tmpl w:val="035E8832"/>
    <w:lvl w:ilvl="0" w:tplc="607AA4F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4141C"/>
    <w:multiLevelType w:val="hybridMultilevel"/>
    <w:tmpl w:val="5762E2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1F7A95"/>
    <w:multiLevelType w:val="hybridMultilevel"/>
    <w:tmpl w:val="0CE2B6EE"/>
    <w:lvl w:ilvl="0" w:tplc="607AA4F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5"/>
  </w:num>
  <w:num w:numId="6">
    <w:abstractNumId w:val="9"/>
  </w:num>
  <w:num w:numId="7">
    <w:abstractNumId w:val="10"/>
  </w:num>
  <w:num w:numId="8">
    <w:abstractNumId w:val="1"/>
  </w:num>
  <w:num w:numId="9">
    <w:abstractNumId w:val="4"/>
  </w:num>
  <w:num w:numId="10">
    <w:abstractNumId w:val="11"/>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BA"/>
    <w:rsid w:val="000371D2"/>
    <w:rsid w:val="00051592"/>
    <w:rsid w:val="000849D0"/>
    <w:rsid w:val="000874FA"/>
    <w:rsid w:val="000A25CE"/>
    <w:rsid w:val="00111422"/>
    <w:rsid w:val="00126BA9"/>
    <w:rsid w:val="001428FD"/>
    <w:rsid w:val="001702A0"/>
    <w:rsid w:val="001742FA"/>
    <w:rsid w:val="001E282E"/>
    <w:rsid w:val="002C6ED2"/>
    <w:rsid w:val="003B1556"/>
    <w:rsid w:val="003C53BA"/>
    <w:rsid w:val="004423B7"/>
    <w:rsid w:val="00547B4D"/>
    <w:rsid w:val="005C3295"/>
    <w:rsid w:val="005E373C"/>
    <w:rsid w:val="00616E1E"/>
    <w:rsid w:val="006A78EA"/>
    <w:rsid w:val="006E16B3"/>
    <w:rsid w:val="00886EC8"/>
    <w:rsid w:val="00897826"/>
    <w:rsid w:val="008A1013"/>
    <w:rsid w:val="008C0553"/>
    <w:rsid w:val="008C47E3"/>
    <w:rsid w:val="0094548D"/>
    <w:rsid w:val="009719EA"/>
    <w:rsid w:val="009B2C16"/>
    <w:rsid w:val="009D27BE"/>
    <w:rsid w:val="00A144C1"/>
    <w:rsid w:val="00A72C5C"/>
    <w:rsid w:val="00AE04BD"/>
    <w:rsid w:val="00B16E63"/>
    <w:rsid w:val="00B7149A"/>
    <w:rsid w:val="00B76317"/>
    <w:rsid w:val="00C04DC2"/>
    <w:rsid w:val="00C077FC"/>
    <w:rsid w:val="00C244E2"/>
    <w:rsid w:val="00C344FC"/>
    <w:rsid w:val="00C84841"/>
    <w:rsid w:val="00CB7FD0"/>
    <w:rsid w:val="00D669AC"/>
    <w:rsid w:val="00D858BE"/>
    <w:rsid w:val="00E60944"/>
    <w:rsid w:val="00F73892"/>
    <w:rsid w:val="00FB0247"/>
    <w:rsid w:val="00FD0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C571"/>
  <w15:chartTrackingRefBased/>
  <w15:docId w15:val="{3B6E16A8-1C31-4EA6-BD6F-C6DC5896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4FC"/>
    <w:pPr>
      <w:ind w:left="720"/>
      <w:contextualSpacing/>
    </w:pPr>
  </w:style>
  <w:style w:type="paragraph" w:styleId="NoSpacing">
    <w:name w:val="No Spacing"/>
    <w:uiPriority w:val="1"/>
    <w:qFormat/>
    <w:rsid w:val="00C344FC"/>
    <w:pPr>
      <w:spacing w:after="0" w:line="240" w:lineRule="auto"/>
    </w:pPr>
  </w:style>
  <w:style w:type="character" w:styleId="Hyperlink">
    <w:name w:val="Hyperlink"/>
    <w:basedOn w:val="DefaultParagraphFont"/>
    <w:uiPriority w:val="99"/>
    <w:unhideWhenUsed/>
    <w:rsid w:val="00CB7FD0"/>
    <w:rPr>
      <w:color w:val="0563C1" w:themeColor="hyperlink"/>
      <w:u w:val="single"/>
    </w:rPr>
  </w:style>
  <w:style w:type="paragraph" w:styleId="Header">
    <w:name w:val="header"/>
    <w:basedOn w:val="Normal"/>
    <w:link w:val="HeaderChar"/>
    <w:uiPriority w:val="99"/>
    <w:unhideWhenUsed/>
    <w:rsid w:val="006E1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6B3"/>
  </w:style>
  <w:style w:type="paragraph" w:styleId="Footer">
    <w:name w:val="footer"/>
    <w:basedOn w:val="Normal"/>
    <w:link w:val="FooterChar"/>
    <w:uiPriority w:val="99"/>
    <w:unhideWhenUsed/>
    <w:rsid w:val="006E1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nais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tybridgetrust.org.uk/responding-resilience-risk-launch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ontlinenetwork.org.uk/resour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londonfunders.org.uk/resources-funders/london-funders-publications/resilience-people-community-facing-organisations-wh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nnordavidson-resiliencesca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3" ma:contentTypeDescription="Create a new document." ma:contentTypeScope="" ma:versionID="e257388852dd7c999f371cc377f19b6a">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5f5adc9425020729dff952d59df383f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407A6-2185-48C3-9AF0-461353E289EF}"/>
</file>

<file path=customXml/itemProps2.xml><?xml version="1.0" encoding="utf-8"?>
<ds:datastoreItem xmlns:ds="http://schemas.openxmlformats.org/officeDocument/2006/customXml" ds:itemID="{F92B36B7-CBCA-4812-B3CA-B54103A2974B}">
  <ds:schemaRefs>
    <ds:schemaRef ds:uri="http://schemas.microsoft.com/sharepoint/v3/contenttype/forms"/>
  </ds:schemaRefs>
</ds:datastoreItem>
</file>

<file path=customXml/itemProps3.xml><?xml version="1.0" encoding="utf-8"?>
<ds:datastoreItem xmlns:ds="http://schemas.openxmlformats.org/officeDocument/2006/customXml" ds:itemID="{9D0EDCF1-C6FF-4420-A0CF-57EC1ED6CAD8}">
  <ds:schemaRefs>
    <ds:schemaRef ds:uri="http://purl.org/dc/dcmitype/"/>
    <ds:schemaRef ds:uri="http://purl.org/dc/elements/1.1/"/>
    <ds:schemaRef ds:uri="http://schemas.microsoft.com/office/2006/documentManagement/types"/>
    <ds:schemaRef ds:uri="1d3e7ae0-a111-4f7f-b0e8-274c401a14d2"/>
    <ds:schemaRef ds:uri="http://schemas.microsoft.com/office/infopath/2007/PartnerControls"/>
    <ds:schemaRef ds:uri="http://schemas.openxmlformats.org/package/2006/metadata/core-properties"/>
    <ds:schemaRef ds:uri="bec6d8a1-fcfc-49f1-a6de-fcb0feaf700a"/>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Penelope IT</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Grace Perry</cp:lastModifiedBy>
  <cp:revision>2</cp:revision>
  <dcterms:created xsi:type="dcterms:W3CDTF">2019-10-22T14:20:00Z</dcterms:created>
  <dcterms:modified xsi:type="dcterms:W3CDTF">2019-10-22T14:20:00Z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